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13F0" w14:textId="77777777" w:rsidR="00F6080F" w:rsidRPr="00F6080F" w:rsidRDefault="00F6080F" w:rsidP="00AF111B">
      <w:pPr>
        <w:pStyle w:val="3"/>
        <w:spacing w:beforeLines="50" w:before="156" w:afterLines="50" w:after="156" w:line="360" w:lineRule="auto"/>
        <w:jc w:val="center"/>
        <w:rPr>
          <w:rFonts w:asciiTheme="minorEastAsia" w:eastAsiaTheme="minorEastAsia" w:hAnsiTheme="minorEastAsia"/>
        </w:rPr>
      </w:pPr>
      <w:bookmarkStart w:id="0" w:name="_Toc456970355"/>
      <w:r w:rsidRPr="00F6080F">
        <w:rPr>
          <w:rFonts w:asciiTheme="minorEastAsia" w:eastAsiaTheme="minorEastAsia" w:hAnsiTheme="minorEastAsia" w:hint="eastAsia"/>
        </w:rPr>
        <w:t>北京师范大学网络教育本科学生学位论文答辩管理规定</w:t>
      </w:r>
      <w:bookmarkEnd w:id="0"/>
    </w:p>
    <w:p w14:paraId="024E8036" w14:textId="77777777" w:rsidR="00F6080F" w:rsidRPr="00F6080F" w:rsidRDefault="00F6080F" w:rsidP="00AF111B">
      <w:pPr>
        <w:pStyle w:val="a3"/>
        <w:spacing w:beforeLines="50" w:before="156" w:beforeAutospacing="0" w:afterLines="50" w:after="156"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一、答辩相关规定</w:t>
      </w:r>
    </w:p>
    <w:p w14:paraId="18993691" w14:textId="77777777" w:rsidR="00145370" w:rsidRPr="003B5289" w:rsidRDefault="00F6080F" w:rsidP="003B5289">
      <w:pPr>
        <w:pStyle w:val="4"/>
        <w:spacing w:beforeLines="0" w:afterLines="0"/>
        <w:ind w:firstLine="480"/>
        <w:rPr>
          <w:rFonts w:asciiTheme="minorEastAsia" w:eastAsiaTheme="minorEastAsia" w:hAnsiTheme="minorEastAsia"/>
          <w:sz w:val="24"/>
          <w:szCs w:val="24"/>
        </w:rPr>
      </w:pPr>
      <w:r w:rsidRPr="003B5289">
        <w:rPr>
          <w:rFonts w:asciiTheme="minorEastAsia" w:eastAsiaTheme="minorEastAsia" w:hAnsiTheme="minorEastAsia" w:hint="eastAsia"/>
          <w:sz w:val="24"/>
          <w:szCs w:val="24"/>
        </w:rPr>
        <w:t>（一）学位论文</w:t>
      </w:r>
      <w:proofErr w:type="gramStart"/>
      <w:r w:rsidR="00AF6656" w:rsidRPr="003B5289">
        <w:rPr>
          <w:rFonts w:asciiTheme="minorEastAsia" w:eastAsiaTheme="minorEastAsia" w:hAnsiTheme="minorEastAsia" w:hint="eastAsia"/>
          <w:sz w:val="24"/>
          <w:szCs w:val="24"/>
        </w:rPr>
        <w:t>通过</w:t>
      </w:r>
      <w:r w:rsidR="00323A75" w:rsidRPr="003B5289">
        <w:rPr>
          <w:rFonts w:asciiTheme="minorEastAsia" w:eastAsiaTheme="minorEastAsia" w:hAnsiTheme="minorEastAsia" w:hint="eastAsia"/>
          <w:sz w:val="24"/>
          <w:szCs w:val="24"/>
        </w:rPr>
        <w:t>查重</w:t>
      </w:r>
      <w:r w:rsidR="00156A57" w:rsidRPr="003B5289">
        <w:rPr>
          <w:rFonts w:asciiTheme="minorEastAsia" w:eastAsiaTheme="minorEastAsia" w:hAnsiTheme="minorEastAsia" w:hint="eastAsia"/>
          <w:sz w:val="24"/>
          <w:szCs w:val="24"/>
        </w:rPr>
        <w:t>检测</w:t>
      </w:r>
      <w:proofErr w:type="gramEnd"/>
      <w:r w:rsidR="001C09F7" w:rsidRPr="003B5289">
        <w:rPr>
          <w:rFonts w:asciiTheme="minorEastAsia" w:eastAsiaTheme="minorEastAsia" w:hAnsiTheme="minorEastAsia" w:hint="eastAsia"/>
          <w:sz w:val="24"/>
          <w:szCs w:val="24"/>
        </w:rPr>
        <w:t>，且初评成绩良好（含）以上者</w:t>
      </w:r>
      <w:r w:rsidRPr="003B5289">
        <w:rPr>
          <w:rFonts w:asciiTheme="minorEastAsia" w:eastAsiaTheme="minorEastAsia" w:hAnsiTheme="minorEastAsia" w:hint="eastAsia"/>
          <w:sz w:val="24"/>
          <w:szCs w:val="24"/>
        </w:rPr>
        <w:t>，</w:t>
      </w:r>
      <w:r w:rsidR="00145370" w:rsidRPr="003B5289">
        <w:rPr>
          <w:rFonts w:asciiTheme="minorEastAsia" w:eastAsiaTheme="minorEastAsia" w:hAnsiTheme="minorEastAsia" w:hint="eastAsia"/>
          <w:sz w:val="24"/>
          <w:szCs w:val="24"/>
        </w:rPr>
        <w:t>方可</w:t>
      </w:r>
      <w:r w:rsidRPr="003B5289">
        <w:rPr>
          <w:rFonts w:asciiTheme="minorEastAsia" w:eastAsiaTheme="minorEastAsia" w:hAnsiTheme="minorEastAsia" w:hint="eastAsia"/>
          <w:sz w:val="24"/>
          <w:szCs w:val="24"/>
        </w:rPr>
        <w:t>参加学位论文答辩，答辩通过且终评成绩良好（含）以上者，获得学士学位申请资格</w:t>
      </w:r>
      <w:r w:rsidR="00145370" w:rsidRPr="003B5289">
        <w:rPr>
          <w:rFonts w:asciiTheme="minorEastAsia" w:eastAsiaTheme="minorEastAsia" w:hAnsiTheme="minorEastAsia" w:hint="eastAsia"/>
          <w:sz w:val="24"/>
          <w:szCs w:val="24"/>
        </w:rPr>
        <w:t>。</w:t>
      </w:r>
    </w:p>
    <w:p w14:paraId="48CF0CD4" w14:textId="77777777" w:rsidR="00F6080F" w:rsidRPr="003B5289" w:rsidRDefault="00145370" w:rsidP="003B5289">
      <w:pPr>
        <w:pStyle w:val="4"/>
        <w:spacing w:beforeLines="0" w:afterLines="0"/>
        <w:ind w:firstLine="480"/>
        <w:rPr>
          <w:rFonts w:asciiTheme="minorEastAsia" w:eastAsiaTheme="minorEastAsia" w:hAnsiTheme="minorEastAsia"/>
          <w:sz w:val="24"/>
          <w:szCs w:val="24"/>
        </w:rPr>
      </w:pPr>
      <w:r w:rsidRPr="003B5289">
        <w:rPr>
          <w:rFonts w:asciiTheme="minorEastAsia" w:eastAsiaTheme="minorEastAsia" w:hAnsiTheme="minorEastAsia" w:hint="eastAsia"/>
          <w:sz w:val="24"/>
          <w:szCs w:val="24"/>
        </w:rPr>
        <w:t>（二）</w:t>
      </w:r>
      <w:r w:rsidRPr="003B5289">
        <w:rPr>
          <w:rFonts w:asciiTheme="minorEastAsia" w:eastAsiaTheme="minorEastAsia" w:hAnsiTheme="minorEastAsia"/>
          <w:sz w:val="24"/>
          <w:szCs w:val="24"/>
        </w:rPr>
        <w:t>未参加学位论文检测者,</w:t>
      </w:r>
      <w:r w:rsidRPr="003B5289">
        <w:rPr>
          <w:rFonts w:asciiTheme="minorEastAsia" w:eastAsiaTheme="minorEastAsia" w:hAnsiTheme="minorEastAsia" w:hint="eastAsia"/>
          <w:sz w:val="24"/>
          <w:szCs w:val="24"/>
        </w:rPr>
        <w:t>自动</w:t>
      </w:r>
      <w:r w:rsidRPr="003B5289">
        <w:rPr>
          <w:rFonts w:asciiTheme="minorEastAsia" w:eastAsiaTheme="minorEastAsia" w:hAnsiTheme="minorEastAsia"/>
          <w:sz w:val="24"/>
          <w:szCs w:val="24"/>
        </w:rPr>
        <w:t>视为放弃</w:t>
      </w:r>
      <w:r w:rsidRPr="003B5289">
        <w:rPr>
          <w:rFonts w:asciiTheme="minorEastAsia" w:eastAsiaTheme="minorEastAsia" w:hAnsiTheme="minorEastAsia" w:hint="eastAsia"/>
          <w:sz w:val="24"/>
          <w:szCs w:val="24"/>
        </w:rPr>
        <w:t>答辩机会。</w:t>
      </w:r>
    </w:p>
    <w:p w14:paraId="4A2BFBAE" w14:textId="77777777" w:rsidR="00F6080F" w:rsidRPr="003B5289" w:rsidRDefault="00F6080F" w:rsidP="003B5289">
      <w:pPr>
        <w:pStyle w:val="4"/>
        <w:spacing w:beforeLines="0" w:afterLines="0"/>
        <w:ind w:firstLine="480"/>
        <w:rPr>
          <w:rFonts w:asciiTheme="minorEastAsia" w:eastAsiaTheme="minorEastAsia" w:hAnsiTheme="minorEastAsia"/>
          <w:sz w:val="24"/>
          <w:szCs w:val="24"/>
        </w:rPr>
      </w:pPr>
      <w:r w:rsidRPr="003B5289">
        <w:rPr>
          <w:rFonts w:asciiTheme="minorEastAsia" w:eastAsiaTheme="minorEastAsia" w:hAnsiTheme="minorEastAsia" w:hint="eastAsia"/>
          <w:sz w:val="24"/>
          <w:szCs w:val="24"/>
        </w:rPr>
        <w:t>（</w:t>
      </w:r>
      <w:r w:rsidR="00145370" w:rsidRPr="003B5289">
        <w:rPr>
          <w:rFonts w:asciiTheme="minorEastAsia" w:eastAsiaTheme="minorEastAsia" w:hAnsiTheme="minorEastAsia" w:hint="eastAsia"/>
          <w:sz w:val="24"/>
          <w:szCs w:val="24"/>
        </w:rPr>
        <w:t>三</w:t>
      </w:r>
      <w:r w:rsidRPr="003B5289">
        <w:rPr>
          <w:rFonts w:asciiTheme="minorEastAsia" w:eastAsiaTheme="minorEastAsia" w:hAnsiTheme="minorEastAsia" w:hint="eastAsia"/>
          <w:sz w:val="24"/>
          <w:szCs w:val="24"/>
        </w:rPr>
        <w:t>）学位论文初评成绩为“合格”</w:t>
      </w:r>
      <w:r w:rsidR="00013C3A">
        <w:rPr>
          <w:rFonts w:asciiTheme="minorEastAsia" w:eastAsiaTheme="minorEastAsia" w:hAnsiTheme="minorEastAsia" w:hint="eastAsia"/>
          <w:sz w:val="24"/>
          <w:szCs w:val="24"/>
        </w:rPr>
        <w:t>且通过查重检测</w:t>
      </w:r>
      <w:r w:rsidRPr="003B5289">
        <w:rPr>
          <w:rFonts w:asciiTheme="minorEastAsia" w:eastAsiaTheme="minorEastAsia" w:hAnsiTheme="minorEastAsia" w:hint="eastAsia"/>
          <w:sz w:val="24"/>
          <w:szCs w:val="24"/>
        </w:rPr>
        <w:t>的学生经由本人提出申请，学习</w:t>
      </w:r>
      <w:r w:rsidRPr="003B5289">
        <w:rPr>
          <w:rFonts w:asciiTheme="minorEastAsia" w:eastAsiaTheme="minorEastAsia" w:hAnsiTheme="minorEastAsia"/>
          <w:sz w:val="24"/>
          <w:szCs w:val="24"/>
        </w:rPr>
        <w:t>中心出具审核</w:t>
      </w:r>
      <w:r w:rsidRPr="003B5289">
        <w:rPr>
          <w:rFonts w:asciiTheme="minorEastAsia" w:eastAsiaTheme="minorEastAsia" w:hAnsiTheme="minorEastAsia" w:hint="eastAsia"/>
          <w:sz w:val="24"/>
          <w:szCs w:val="24"/>
        </w:rPr>
        <w:t>意见并</w:t>
      </w:r>
      <w:r w:rsidRPr="003B5289">
        <w:rPr>
          <w:rFonts w:asciiTheme="minorEastAsia" w:eastAsiaTheme="minorEastAsia" w:hAnsiTheme="minorEastAsia"/>
          <w:sz w:val="24"/>
          <w:szCs w:val="24"/>
        </w:rPr>
        <w:t>签字盖章报</w:t>
      </w:r>
      <w:r w:rsidRPr="003B5289">
        <w:rPr>
          <w:rFonts w:asciiTheme="minorEastAsia" w:eastAsiaTheme="minorEastAsia" w:hAnsiTheme="minorEastAsia" w:hint="eastAsia"/>
          <w:sz w:val="24"/>
          <w:szCs w:val="24"/>
        </w:rPr>
        <w:t>学院</w:t>
      </w:r>
      <w:r w:rsidRPr="003B5289">
        <w:rPr>
          <w:rFonts w:asciiTheme="minorEastAsia" w:eastAsiaTheme="minorEastAsia" w:hAnsiTheme="minorEastAsia"/>
          <w:sz w:val="24"/>
          <w:szCs w:val="24"/>
        </w:rPr>
        <w:t>审批，审批合格后报答辩委员会</w:t>
      </w:r>
      <w:r w:rsidRPr="003B5289">
        <w:rPr>
          <w:rFonts w:asciiTheme="minorEastAsia" w:eastAsiaTheme="minorEastAsia" w:hAnsiTheme="minorEastAsia" w:hint="eastAsia"/>
          <w:sz w:val="24"/>
          <w:szCs w:val="24"/>
        </w:rPr>
        <w:t>参加答辩，如答辩后取得良好（含）以上成绩，可获得学士学位申请资格。</w:t>
      </w:r>
    </w:p>
    <w:p w14:paraId="146313D0" w14:textId="77777777" w:rsidR="00F6080F" w:rsidRPr="003B5289" w:rsidRDefault="00F6080F" w:rsidP="003B5289">
      <w:pPr>
        <w:pStyle w:val="4"/>
        <w:spacing w:beforeLines="0" w:afterLines="0"/>
        <w:ind w:firstLine="480"/>
        <w:rPr>
          <w:rFonts w:asciiTheme="minorEastAsia" w:eastAsiaTheme="minorEastAsia" w:hAnsiTheme="minorEastAsia"/>
          <w:sz w:val="24"/>
          <w:szCs w:val="24"/>
        </w:rPr>
      </w:pPr>
      <w:r w:rsidRPr="003B5289">
        <w:rPr>
          <w:rFonts w:asciiTheme="minorEastAsia" w:eastAsiaTheme="minorEastAsia" w:hAnsiTheme="minorEastAsia" w:hint="eastAsia"/>
          <w:sz w:val="24"/>
          <w:szCs w:val="24"/>
        </w:rPr>
        <w:t>（</w:t>
      </w:r>
      <w:r w:rsidR="00145370" w:rsidRPr="003B5289">
        <w:rPr>
          <w:rFonts w:asciiTheme="minorEastAsia" w:eastAsiaTheme="minorEastAsia" w:hAnsiTheme="minorEastAsia" w:hint="eastAsia"/>
          <w:sz w:val="24"/>
          <w:szCs w:val="24"/>
        </w:rPr>
        <w:t>四</w:t>
      </w:r>
      <w:r w:rsidRPr="003B5289">
        <w:rPr>
          <w:rFonts w:asciiTheme="minorEastAsia" w:eastAsiaTheme="minorEastAsia" w:hAnsiTheme="minorEastAsia" w:hint="eastAsia"/>
          <w:sz w:val="24"/>
          <w:szCs w:val="24"/>
        </w:rPr>
        <w:t>）学位</w:t>
      </w:r>
      <w:r w:rsidRPr="003B5289">
        <w:rPr>
          <w:rFonts w:asciiTheme="minorEastAsia" w:eastAsiaTheme="minorEastAsia" w:hAnsiTheme="minorEastAsia"/>
          <w:sz w:val="24"/>
          <w:szCs w:val="24"/>
        </w:rPr>
        <w:t>论文答辩特殊情况处理</w:t>
      </w:r>
    </w:p>
    <w:p w14:paraId="37FBBE9F"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凡未能按时参加答辩的学生，学位论文成绩按“不合格”记录。确因不可抗拒因素而无法按照统一安排参加答辩的，需要在答辩前提交书面申请，经所在学习中心审核并签署意见后交由学院审批。具体</w:t>
      </w:r>
      <w:r w:rsidRPr="00F6080F">
        <w:rPr>
          <w:rFonts w:asciiTheme="minorEastAsia" w:eastAsiaTheme="minorEastAsia" w:hAnsiTheme="minorEastAsia"/>
          <w:sz w:val="24"/>
          <w:szCs w:val="24"/>
        </w:rPr>
        <w:t>可按</w:t>
      </w:r>
      <w:r w:rsidRPr="00F6080F">
        <w:rPr>
          <w:rFonts w:asciiTheme="minorEastAsia" w:eastAsiaTheme="minorEastAsia" w:hAnsiTheme="minorEastAsia" w:hint="eastAsia"/>
          <w:sz w:val="24"/>
          <w:szCs w:val="24"/>
        </w:rPr>
        <w:t>以下</w:t>
      </w:r>
      <w:r w:rsidRPr="00F6080F">
        <w:rPr>
          <w:rFonts w:asciiTheme="minorEastAsia" w:eastAsiaTheme="minorEastAsia" w:hAnsiTheme="minorEastAsia"/>
          <w:sz w:val="24"/>
          <w:szCs w:val="24"/>
        </w:rPr>
        <w:t>方式申请延期答辩</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答辩地点</w:t>
      </w:r>
      <w:r w:rsidRPr="00F6080F">
        <w:rPr>
          <w:rFonts w:asciiTheme="minorEastAsia" w:eastAsiaTheme="minorEastAsia" w:hAnsiTheme="minorEastAsia" w:hint="eastAsia"/>
          <w:sz w:val="24"/>
          <w:szCs w:val="24"/>
        </w:rPr>
        <w:t>或</w:t>
      </w:r>
      <w:r w:rsidRPr="00F6080F">
        <w:rPr>
          <w:rFonts w:asciiTheme="minorEastAsia" w:eastAsiaTheme="minorEastAsia" w:hAnsiTheme="minorEastAsia"/>
          <w:sz w:val="24"/>
          <w:szCs w:val="24"/>
        </w:rPr>
        <w:t>答辩形式</w:t>
      </w:r>
      <w:r w:rsidRPr="00F6080F">
        <w:rPr>
          <w:rFonts w:asciiTheme="minorEastAsia" w:eastAsiaTheme="minorEastAsia" w:hAnsiTheme="minorEastAsia" w:hint="eastAsia"/>
          <w:sz w:val="24"/>
          <w:szCs w:val="24"/>
        </w:rPr>
        <w:t>变更</w:t>
      </w:r>
      <w:r w:rsidRPr="00F6080F">
        <w:rPr>
          <w:rFonts w:asciiTheme="minorEastAsia" w:eastAsiaTheme="minorEastAsia" w:hAnsiTheme="minorEastAsia"/>
          <w:sz w:val="24"/>
          <w:szCs w:val="24"/>
        </w:rPr>
        <w:t>：</w:t>
      </w:r>
    </w:p>
    <w:p w14:paraId="4FCCAC1B"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延期</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学生如</w:t>
      </w:r>
      <w:r w:rsidRPr="00F6080F">
        <w:rPr>
          <w:rFonts w:asciiTheme="minorEastAsia" w:eastAsiaTheme="minorEastAsia" w:hAnsiTheme="minorEastAsia"/>
          <w:sz w:val="24"/>
          <w:szCs w:val="24"/>
        </w:rPr>
        <w:t>因特殊情况无法参与当前批次论文答辩，</w:t>
      </w:r>
      <w:r w:rsidRPr="00F6080F">
        <w:rPr>
          <w:rFonts w:asciiTheme="minorEastAsia" w:eastAsiaTheme="minorEastAsia" w:hAnsiTheme="minorEastAsia" w:hint="eastAsia"/>
          <w:sz w:val="24"/>
          <w:szCs w:val="24"/>
        </w:rPr>
        <w:t>需提前</w:t>
      </w:r>
      <w:r w:rsidRPr="00F6080F">
        <w:rPr>
          <w:rFonts w:asciiTheme="minorEastAsia" w:eastAsiaTheme="minorEastAsia" w:hAnsiTheme="minorEastAsia"/>
          <w:sz w:val="24"/>
          <w:szCs w:val="24"/>
        </w:rPr>
        <w:t>向所在学习中心提出书面申请，</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w:t>
      </w:r>
      <w:r w:rsidRPr="00F6080F">
        <w:rPr>
          <w:rFonts w:asciiTheme="minorEastAsia" w:eastAsiaTheme="minorEastAsia" w:hAnsiTheme="minorEastAsia"/>
          <w:sz w:val="24"/>
          <w:szCs w:val="24"/>
        </w:rPr>
        <w:t>将申请原件寄至</w:t>
      </w:r>
      <w:r w:rsidRPr="00F6080F">
        <w:rPr>
          <w:rFonts w:asciiTheme="minorEastAsia" w:eastAsiaTheme="minorEastAsia" w:hAnsiTheme="minorEastAsia" w:hint="eastAsia"/>
          <w:sz w:val="24"/>
          <w:szCs w:val="24"/>
        </w:rPr>
        <w:t>学院</w:t>
      </w:r>
      <w:r w:rsidRPr="00F6080F">
        <w:rPr>
          <w:rFonts w:asciiTheme="minorEastAsia" w:eastAsiaTheme="minorEastAsia" w:hAnsiTheme="minorEastAsia"/>
          <w:sz w:val="24"/>
          <w:szCs w:val="24"/>
        </w:rPr>
        <w:t>报审批，</w:t>
      </w:r>
      <w:r w:rsidRPr="00F6080F">
        <w:rPr>
          <w:rFonts w:asciiTheme="minorEastAsia" w:eastAsiaTheme="minorEastAsia" w:hAnsiTheme="minorEastAsia" w:hint="eastAsia"/>
          <w:sz w:val="24"/>
          <w:szCs w:val="24"/>
        </w:rPr>
        <w:t>审批</w:t>
      </w:r>
      <w:r w:rsidRPr="00F6080F">
        <w:rPr>
          <w:rFonts w:asciiTheme="minorEastAsia" w:eastAsiaTheme="minorEastAsia" w:hAnsiTheme="minorEastAsia"/>
          <w:sz w:val="24"/>
          <w:szCs w:val="24"/>
        </w:rPr>
        <w:t>通过后学生</w:t>
      </w:r>
      <w:r w:rsidRPr="00F6080F">
        <w:rPr>
          <w:rFonts w:asciiTheme="minorEastAsia" w:eastAsiaTheme="minorEastAsia" w:hAnsiTheme="minorEastAsia" w:hint="eastAsia"/>
          <w:sz w:val="24"/>
          <w:szCs w:val="24"/>
        </w:rPr>
        <w:t>可</w:t>
      </w:r>
      <w:r w:rsidRPr="00F6080F">
        <w:rPr>
          <w:rFonts w:asciiTheme="minorEastAsia" w:eastAsiaTheme="minorEastAsia" w:hAnsiTheme="minorEastAsia"/>
          <w:sz w:val="24"/>
          <w:szCs w:val="24"/>
        </w:rPr>
        <w:t>参加下一批次答辩</w:t>
      </w:r>
      <w:r w:rsidRPr="00F6080F">
        <w:rPr>
          <w:rFonts w:asciiTheme="minorEastAsia" w:eastAsiaTheme="minorEastAsia" w:hAnsiTheme="minorEastAsia" w:hint="eastAsia"/>
          <w:sz w:val="24"/>
          <w:szCs w:val="24"/>
        </w:rPr>
        <w:t>。</w:t>
      </w:r>
    </w:p>
    <w:p w14:paraId="79F3798C"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异地答辩</w:t>
      </w:r>
      <w:r w:rsidRPr="00F6080F">
        <w:rPr>
          <w:rFonts w:asciiTheme="minorEastAsia" w:eastAsiaTheme="minorEastAsia" w:hAnsiTheme="minorEastAsia"/>
          <w:sz w:val="24"/>
          <w:szCs w:val="24"/>
        </w:rPr>
        <w:t>：学生</w:t>
      </w:r>
      <w:r w:rsidRPr="00F6080F">
        <w:rPr>
          <w:rFonts w:asciiTheme="minorEastAsia" w:eastAsiaTheme="minorEastAsia" w:hAnsiTheme="minorEastAsia" w:hint="eastAsia"/>
          <w:sz w:val="24"/>
          <w:szCs w:val="24"/>
        </w:rPr>
        <w:t>如</w:t>
      </w:r>
      <w:r w:rsidRPr="00F6080F">
        <w:rPr>
          <w:rFonts w:asciiTheme="minorEastAsia" w:eastAsiaTheme="minorEastAsia" w:hAnsiTheme="minorEastAsia"/>
          <w:sz w:val="24"/>
          <w:szCs w:val="24"/>
        </w:rPr>
        <w:t>因特殊情况无法前往</w:t>
      </w:r>
      <w:r w:rsidRPr="00F6080F">
        <w:rPr>
          <w:rFonts w:asciiTheme="minorEastAsia" w:eastAsiaTheme="minorEastAsia" w:hAnsiTheme="minorEastAsia" w:hint="eastAsia"/>
          <w:sz w:val="24"/>
          <w:szCs w:val="24"/>
        </w:rPr>
        <w:t>安排的答辩地点参加答辩</w:t>
      </w:r>
      <w:r w:rsidRPr="00F6080F">
        <w:rPr>
          <w:rFonts w:asciiTheme="minorEastAsia" w:eastAsiaTheme="minorEastAsia" w:hAnsiTheme="minorEastAsia"/>
          <w:sz w:val="24"/>
          <w:szCs w:val="24"/>
        </w:rPr>
        <w:t>，需提前向学习中心提出书面申请</w:t>
      </w:r>
      <w:r w:rsidRPr="00F6080F">
        <w:rPr>
          <w:rFonts w:asciiTheme="minorEastAsia" w:eastAsiaTheme="minorEastAsia" w:hAnsiTheme="minorEastAsia" w:hint="eastAsia"/>
          <w:sz w:val="24"/>
          <w:szCs w:val="24"/>
        </w:rPr>
        <w:t>，并提供本人近期照片一张</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后报学院</w:t>
      </w:r>
      <w:r w:rsidRPr="00F6080F">
        <w:rPr>
          <w:rFonts w:asciiTheme="minorEastAsia" w:eastAsiaTheme="minorEastAsia" w:hAnsiTheme="minorEastAsia"/>
          <w:sz w:val="24"/>
          <w:szCs w:val="24"/>
        </w:rPr>
        <w:t>审批，审批通过后学生可</w:t>
      </w:r>
      <w:r w:rsidRPr="00F6080F">
        <w:rPr>
          <w:rFonts w:asciiTheme="minorEastAsia" w:eastAsiaTheme="minorEastAsia" w:hAnsiTheme="minorEastAsia" w:hint="eastAsia"/>
          <w:sz w:val="24"/>
          <w:szCs w:val="24"/>
        </w:rPr>
        <w:t>参加异地</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（含所有不能在安排答辩地点参加的情况）。</w:t>
      </w:r>
    </w:p>
    <w:p w14:paraId="0C8AE5BA" w14:textId="77777777"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二、答辩</w:t>
      </w:r>
      <w:r w:rsidRPr="00F6080F">
        <w:rPr>
          <w:rFonts w:asciiTheme="minorEastAsia" w:eastAsiaTheme="minorEastAsia" w:hAnsiTheme="minorEastAsia"/>
          <w:b/>
          <w:kern w:val="2"/>
        </w:rPr>
        <w:t>成绩评定</w:t>
      </w:r>
    </w:p>
    <w:p w14:paraId="479BB968"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答辩委员会根据学生实际答辩情况以及论文水平，综合评定学位论文终评成绩。终评成绩分为“优秀”、“良好”、“合格”、“不合格”四个档次。答辩委员会综合考虑论文初评成绩以及论文答辩情况后，评定给出学生终评成绩。</w:t>
      </w:r>
    </w:p>
    <w:p w14:paraId="3C24A465" w14:textId="77777777"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三、答辩委员会成员组成规定</w:t>
      </w:r>
    </w:p>
    <w:p w14:paraId="64C399D2"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（一）坚持四项基本原则，遵纪守法，具有良好的教师职业道德；热爱网络教育事业，对学生有高度的责任感，具有认真负责的精神、丰富的教学经验、较强的教学水平。</w:t>
      </w:r>
    </w:p>
    <w:p w14:paraId="3EF0F30B"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lastRenderedPageBreak/>
        <w:t>（二）具备参与答辩专业的专业知识，具备</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年以上相关论文选题的指导经验，并在省级以上刊物上至少发表过相关选题内容论文</w:t>
      </w:r>
      <w:r w:rsidRPr="00F6080F">
        <w:rPr>
          <w:rFonts w:asciiTheme="minorEastAsia" w:eastAsiaTheme="minorEastAsia" w:hAnsiTheme="minorEastAsia"/>
          <w:sz w:val="24"/>
          <w:szCs w:val="24"/>
        </w:rPr>
        <w:t>1</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篇。</w:t>
      </w:r>
    </w:p>
    <w:p w14:paraId="3CA8BA19"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（三）答辩委员会至少</w:t>
      </w:r>
      <w:r w:rsidRPr="00F6080F">
        <w:rPr>
          <w:rFonts w:asciiTheme="minorEastAsia" w:eastAsiaTheme="minorEastAsia" w:hAnsiTheme="minorEastAsia"/>
          <w:sz w:val="24"/>
          <w:szCs w:val="24"/>
        </w:rPr>
        <w:t>3</w:t>
      </w:r>
      <w:r w:rsidRPr="00F6080F">
        <w:rPr>
          <w:rFonts w:asciiTheme="minorEastAsia" w:eastAsiaTheme="minorEastAsia" w:hAnsiTheme="minorEastAsia" w:hint="eastAsia"/>
          <w:sz w:val="24"/>
          <w:szCs w:val="24"/>
        </w:rPr>
        <w:t>人组成，答辩主席要求必须有副教授以上职称。答辩委员要求具有博士研究生以上（含博士）学历，或具有中级以上（含中级）职称。</w:t>
      </w:r>
    </w:p>
    <w:p w14:paraId="2FF82767" w14:textId="77777777"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四、答辩程序</w:t>
      </w:r>
    </w:p>
    <w:p w14:paraId="5E0C577C"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（一）学院根据学位论文初评成绩整理参加答辩学生名单，并于答辩前</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、答辩方式、答辩委员名单及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在</w:t>
      </w:r>
      <w:r w:rsidRPr="00F6080F">
        <w:rPr>
          <w:rFonts w:asciiTheme="minorEastAsia" w:eastAsiaTheme="minorEastAsia" w:hAnsiTheme="minorEastAsia"/>
          <w:sz w:val="24"/>
          <w:szCs w:val="24"/>
        </w:rPr>
        <w:t>学院平台</w:t>
      </w:r>
      <w:r w:rsidRPr="00F6080F">
        <w:rPr>
          <w:rFonts w:asciiTheme="minorEastAsia" w:eastAsiaTheme="minorEastAsia" w:hAnsiTheme="minorEastAsia" w:hint="eastAsia"/>
          <w:sz w:val="24"/>
          <w:szCs w:val="24"/>
        </w:rPr>
        <w:t>以</w:t>
      </w:r>
      <w:r w:rsidRPr="00F6080F">
        <w:rPr>
          <w:rFonts w:asciiTheme="minorEastAsia" w:eastAsiaTheme="minorEastAsia" w:hAnsiTheme="minorEastAsia"/>
          <w:sz w:val="24"/>
          <w:szCs w:val="24"/>
        </w:rPr>
        <w:t>通知形式发布。</w:t>
      </w:r>
    </w:p>
    <w:p w14:paraId="1A850B50"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（二）由学习中心管理人员按照答辩通知内容</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等内容通知到学生本人，并做好答辩前的准备工作。</w:t>
      </w:r>
    </w:p>
    <w:p w14:paraId="7D0FB8AD"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（三）具体答辩程序</w:t>
      </w:r>
    </w:p>
    <w:p w14:paraId="5F2CC306"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答辩委员会主席主持答辩会。首先介绍本次答辩委员会组成人员情况、答辩流程及答辩顺序。</w:t>
      </w:r>
    </w:p>
    <w:p w14:paraId="5342B8E3"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答辩人报告论文的选题原因、主要内容及研究成果等，时间限制在</w:t>
      </w:r>
      <w:r w:rsidRPr="00F6080F">
        <w:rPr>
          <w:rFonts w:asciiTheme="minorEastAsia" w:eastAsiaTheme="minorEastAsia" w:hAnsiTheme="minorEastAsia"/>
          <w:sz w:val="24"/>
          <w:szCs w:val="24"/>
        </w:rPr>
        <w:t>5-10</w:t>
      </w:r>
      <w:r w:rsidRPr="00F6080F">
        <w:rPr>
          <w:rFonts w:asciiTheme="minorEastAsia" w:eastAsiaTheme="minorEastAsia" w:hAnsiTheme="minorEastAsia" w:hint="eastAsia"/>
          <w:sz w:val="24"/>
          <w:szCs w:val="24"/>
        </w:rPr>
        <w:t>分钟。</w:t>
      </w:r>
    </w:p>
    <w:p w14:paraId="41BBB208"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答辩委员会成员提问，答辩人准备回答问题。</w:t>
      </w:r>
    </w:p>
    <w:p w14:paraId="58A9C761"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4、答辩人答辩。</w:t>
      </w:r>
    </w:p>
    <w:p w14:paraId="0452B25A"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5、答辩委员会内部讨论，评议论文答辩情况、并在学位论文答辩记录表上填写评语和终评成绩。</w:t>
      </w:r>
    </w:p>
    <w:p w14:paraId="7390DF90"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6、答辩结束。</w:t>
      </w:r>
    </w:p>
    <w:p w14:paraId="17DD9259" w14:textId="77777777"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五、答辩准备</w:t>
      </w:r>
      <w:r w:rsidRPr="00F6080F">
        <w:rPr>
          <w:rFonts w:asciiTheme="minorEastAsia" w:eastAsiaTheme="minorEastAsia" w:hAnsiTheme="minorEastAsia"/>
          <w:b/>
          <w:kern w:val="2"/>
        </w:rPr>
        <w:t>工作</w:t>
      </w:r>
    </w:p>
    <w:p w14:paraId="2A441DB3"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（一）学生答辩前的准备：就论文所研究课题的任务、目的、意义，论文的基本内容及主要成果、结论，所采用的原始参考文献，</w:t>
      </w:r>
      <w:r w:rsidRPr="00F6080F">
        <w:rPr>
          <w:rFonts w:asciiTheme="minorEastAsia" w:eastAsiaTheme="minorEastAsia" w:hAnsiTheme="minorEastAsia"/>
          <w:sz w:val="24"/>
          <w:szCs w:val="24"/>
        </w:rPr>
        <w:t>论文相关联的知识和材料</w:t>
      </w:r>
      <w:r w:rsidRPr="00F6080F">
        <w:rPr>
          <w:rFonts w:asciiTheme="minorEastAsia" w:eastAsiaTheme="minorEastAsia" w:hAnsiTheme="minorEastAsia" w:hint="eastAsia"/>
          <w:sz w:val="24"/>
          <w:szCs w:val="24"/>
        </w:rPr>
        <w:t>，以及对自己完成任务的评价等方面进行简要总结，准备答辩发言（发言时间限制在5-10分钟）。</w:t>
      </w:r>
    </w:p>
    <w:p w14:paraId="12342CCE"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（二）学院论文管理</w:t>
      </w:r>
      <w:r w:rsidRPr="00F6080F">
        <w:rPr>
          <w:rFonts w:asciiTheme="minorEastAsia" w:eastAsiaTheme="minorEastAsia" w:hAnsiTheme="minorEastAsia"/>
          <w:sz w:val="24"/>
          <w:szCs w:val="24"/>
        </w:rPr>
        <w:t>人员</w:t>
      </w:r>
      <w:r w:rsidRPr="00F6080F">
        <w:rPr>
          <w:rFonts w:asciiTheme="minorEastAsia" w:eastAsiaTheme="minorEastAsia" w:hAnsiTheme="minorEastAsia" w:hint="eastAsia"/>
          <w:sz w:val="24"/>
          <w:szCs w:val="24"/>
        </w:rPr>
        <w:t>准备学生论文书面稿件、</w:t>
      </w:r>
      <w:r w:rsidRPr="00F6080F">
        <w:rPr>
          <w:rFonts w:asciiTheme="minorEastAsia" w:eastAsiaTheme="minorEastAsia" w:hAnsiTheme="minorEastAsia"/>
          <w:sz w:val="24"/>
          <w:szCs w:val="24"/>
        </w:rPr>
        <w:t>答辩记录表</w:t>
      </w:r>
      <w:r w:rsidRPr="00F6080F">
        <w:rPr>
          <w:rFonts w:asciiTheme="minorEastAsia" w:eastAsiaTheme="minorEastAsia" w:hAnsiTheme="minorEastAsia" w:hint="eastAsia"/>
          <w:sz w:val="24"/>
          <w:szCs w:val="24"/>
        </w:rPr>
        <w:t>供答辩委员会评审论文使用。</w:t>
      </w:r>
    </w:p>
    <w:p w14:paraId="76A786F7"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（三）学习中心管理人员在答辩前准备并调试好答辩所需设备，确保远程视</w:t>
      </w:r>
      <w:r w:rsidRPr="00F6080F">
        <w:rPr>
          <w:rFonts w:asciiTheme="minorEastAsia" w:eastAsiaTheme="minorEastAsia" w:hAnsiTheme="minorEastAsia" w:hint="eastAsia"/>
          <w:sz w:val="24"/>
          <w:szCs w:val="24"/>
        </w:rPr>
        <w:lastRenderedPageBreak/>
        <w:t>频答辩正常进行（北京地区以外）；如有异地答辩等特殊情况，学习中心人员必须做好沟通协调工作，确保学生能正常参加答辩。</w:t>
      </w:r>
    </w:p>
    <w:p w14:paraId="13F1B169" w14:textId="1147C902"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（四）答辩过程由专人负责记录，并记入学位论文答辩</w:t>
      </w:r>
      <w:r w:rsidR="00013C3A">
        <w:rPr>
          <w:rFonts w:asciiTheme="minorEastAsia" w:eastAsiaTheme="minorEastAsia" w:hAnsiTheme="minorEastAsia" w:hint="eastAsia"/>
          <w:sz w:val="24"/>
          <w:szCs w:val="24"/>
        </w:rPr>
        <w:t>记录</w:t>
      </w:r>
      <w:r w:rsidRPr="00F6080F">
        <w:rPr>
          <w:rFonts w:asciiTheme="minorEastAsia" w:eastAsiaTheme="minorEastAsia" w:hAnsiTheme="minorEastAsia" w:hint="eastAsia"/>
          <w:sz w:val="24"/>
          <w:szCs w:val="24"/>
        </w:rPr>
        <w:t>表。</w:t>
      </w:r>
    </w:p>
    <w:p w14:paraId="3A2FD067" w14:textId="77777777"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六、答辩形式</w:t>
      </w:r>
    </w:p>
    <w:p w14:paraId="575ACF4A"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（一）现场答辩：北京市内学习中心答辩学生到北京师范大学继续教育与教师培训学院网络教育部进行现场答辩，可携带纸质论文稿进行答辩。</w:t>
      </w:r>
    </w:p>
    <w:p w14:paraId="51CF3BD9" w14:textId="77777777"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（二）视频答辩：北京市外学习中心答辩学生到当地学习中心进行视频答辩，答辩顺序参见每批次答辩安排表进行。</w:t>
      </w:r>
    </w:p>
    <w:p w14:paraId="1637D83D" w14:textId="77777777" w:rsidR="00F6080F" w:rsidRPr="00034E81"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本规定自下发之日起执行，解释权归北京师范大学继续教育与教师培训学院网络教育部。</w:t>
      </w:r>
    </w:p>
    <w:p w14:paraId="776F5EEB" w14:textId="77777777" w:rsidR="00BD6313" w:rsidRPr="00F6080F" w:rsidRDefault="00BD6313"/>
    <w:sectPr w:rsidR="00BD6313" w:rsidRPr="00F6080F" w:rsidSect="00DF2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53ADF" w14:textId="77777777" w:rsidR="00ED5009" w:rsidRDefault="00ED5009" w:rsidP="00AF6656">
      <w:r>
        <w:separator/>
      </w:r>
    </w:p>
  </w:endnote>
  <w:endnote w:type="continuationSeparator" w:id="0">
    <w:p w14:paraId="52158800" w14:textId="77777777" w:rsidR="00ED5009" w:rsidRDefault="00ED5009" w:rsidP="00AF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8106B" w14:textId="77777777" w:rsidR="00ED5009" w:rsidRDefault="00ED5009" w:rsidP="00AF6656">
      <w:r>
        <w:separator/>
      </w:r>
    </w:p>
  </w:footnote>
  <w:footnote w:type="continuationSeparator" w:id="0">
    <w:p w14:paraId="61DE1DEC" w14:textId="77777777" w:rsidR="00ED5009" w:rsidRDefault="00ED5009" w:rsidP="00AF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80F"/>
    <w:rsid w:val="00013C3A"/>
    <w:rsid w:val="00037884"/>
    <w:rsid w:val="000F7386"/>
    <w:rsid w:val="00145370"/>
    <w:rsid w:val="00147A50"/>
    <w:rsid w:val="00156A57"/>
    <w:rsid w:val="001C09F7"/>
    <w:rsid w:val="00292757"/>
    <w:rsid w:val="00323A75"/>
    <w:rsid w:val="003A0E05"/>
    <w:rsid w:val="003B5289"/>
    <w:rsid w:val="00426FBD"/>
    <w:rsid w:val="006F7E43"/>
    <w:rsid w:val="007D7896"/>
    <w:rsid w:val="00985B5F"/>
    <w:rsid w:val="00A63401"/>
    <w:rsid w:val="00AF111B"/>
    <w:rsid w:val="00AF6656"/>
    <w:rsid w:val="00B17C39"/>
    <w:rsid w:val="00B21C80"/>
    <w:rsid w:val="00BD6313"/>
    <w:rsid w:val="00DF2F29"/>
    <w:rsid w:val="00E9471A"/>
    <w:rsid w:val="00ED5009"/>
    <w:rsid w:val="00F2212C"/>
    <w:rsid w:val="00F6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A496"/>
  <w15:docId w15:val="{E8E50879-6784-4322-B0E3-A3E0C349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29"/>
    <w:pPr>
      <w:widowControl w:val="0"/>
      <w:jc w:val="both"/>
    </w:pPr>
  </w:style>
  <w:style w:type="paragraph" w:styleId="3">
    <w:name w:val="heading 3"/>
    <w:basedOn w:val="a"/>
    <w:next w:val="a"/>
    <w:link w:val="30"/>
    <w:qFormat/>
    <w:rsid w:val="00F6080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6080F"/>
    <w:rPr>
      <w:rFonts w:ascii="Times New Roman" w:eastAsia="宋体" w:hAnsi="Times New Roman" w:cs="Times New Roman"/>
      <w:b/>
      <w:bCs/>
      <w:sz w:val="32"/>
      <w:szCs w:val="32"/>
    </w:rPr>
  </w:style>
  <w:style w:type="paragraph" w:styleId="a3">
    <w:name w:val="Normal (Web)"/>
    <w:basedOn w:val="a"/>
    <w:uiPriority w:val="99"/>
    <w:rsid w:val="00F6080F"/>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4">
    <w:name w:val="4正文"/>
    <w:basedOn w:val="a"/>
    <w:autoRedefine/>
    <w:rsid w:val="00F6080F"/>
    <w:pPr>
      <w:spacing w:beforeLines="50" w:afterLines="50" w:line="360" w:lineRule="auto"/>
      <w:ind w:firstLineChars="200" w:firstLine="640"/>
      <w:jc w:val="left"/>
    </w:pPr>
    <w:rPr>
      <w:rFonts w:ascii="仿宋" w:eastAsia="仿宋" w:hAnsi="仿宋" w:cs="Times New Roman"/>
      <w:sz w:val="32"/>
      <w:szCs w:val="32"/>
    </w:rPr>
  </w:style>
  <w:style w:type="paragraph" w:styleId="a4">
    <w:name w:val="header"/>
    <w:basedOn w:val="a"/>
    <w:link w:val="a5"/>
    <w:uiPriority w:val="99"/>
    <w:unhideWhenUsed/>
    <w:rsid w:val="00AF66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6656"/>
    <w:rPr>
      <w:sz w:val="18"/>
      <w:szCs w:val="18"/>
    </w:rPr>
  </w:style>
  <w:style w:type="paragraph" w:styleId="a6">
    <w:name w:val="footer"/>
    <w:basedOn w:val="a"/>
    <w:link w:val="a7"/>
    <w:uiPriority w:val="99"/>
    <w:unhideWhenUsed/>
    <w:rsid w:val="00AF6656"/>
    <w:pPr>
      <w:tabs>
        <w:tab w:val="center" w:pos="4153"/>
        <w:tab w:val="right" w:pos="8306"/>
      </w:tabs>
      <w:snapToGrid w:val="0"/>
      <w:jc w:val="left"/>
    </w:pPr>
    <w:rPr>
      <w:sz w:val="18"/>
      <w:szCs w:val="18"/>
    </w:rPr>
  </w:style>
  <w:style w:type="character" w:customStyle="1" w:styleId="a7">
    <w:name w:val="页脚 字符"/>
    <w:basedOn w:val="a0"/>
    <w:link w:val="a6"/>
    <w:uiPriority w:val="99"/>
    <w:rsid w:val="00AF6656"/>
    <w:rPr>
      <w:sz w:val="18"/>
      <w:szCs w:val="18"/>
    </w:rPr>
  </w:style>
  <w:style w:type="character" w:styleId="a8">
    <w:name w:val="Emphasis"/>
    <w:basedOn w:val="a0"/>
    <w:uiPriority w:val="20"/>
    <w:qFormat/>
    <w:rsid w:val="00145370"/>
    <w:rPr>
      <w:i/>
      <w:iCs/>
    </w:rPr>
  </w:style>
  <w:style w:type="paragraph" w:styleId="a9">
    <w:name w:val="Balloon Text"/>
    <w:basedOn w:val="a"/>
    <w:link w:val="aa"/>
    <w:uiPriority w:val="99"/>
    <w:semiHidden/>
    <w:unhideWhenUsed/>
    <w:rsid w:val="00013C3A"/>
    <w:rPr>
      <w:sz w:val="18"/>
      <w:szCs w:val="18"/>
    </w:rPr>
  </w:style>
  <w:style w:type="character" w:customStyle="1" w:styleId="aa">
    <w:name w:val="批注框文本 字符"/>
    <w:basedOn w:val="a0"/>
    <w:link w:val="a9"/>
    <w:uiPriority w:val="99"/>
    <w:semiHidden/>
    <w:rsid w:val="00013C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9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guanhaiyan</dc:creator>
  <cp:keywords/>
  <dc:description/>
  <cp:lastModifiedBy>An Lei</cp:lastModifiedBy>
  <cp:revision>9</cp:revision>
  <dcterms:created xsi:type="dcterms:W3CDTF">2018-06-12T07:10:00Z</dcterms:created>
  <dcterms:modified xsi:type="dcterms:W3CDTF">2020-09-07T05:50:00Z</dcterms:modified>
</cp:coreProperties>
</file>