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260" w:rsidRDefault="00A66CC7">
      <w:pPr>
        <w:jc w:val="center"/>
        <w:rPr>
          <w:rFonts w:ascii="微软雅黑" w:eastAsia="微软雅黑" w:hAnsi="微软雅黑"/>
          <w:sz w:val="32"/>
          <w:szCs w:val="24"/>
        </w:rPr>
      </w:pPr>
      <w:r>
        <w:rPr>
          <w:rFonts w:ascii="微软雅黑" w:eastAsia="微软雅黑" w:hAnsi="微软雅黑" w:hint="eastAsia"/>
          <w:sz w:val="32"/>
          <w:szCs w:val="24"/>
        </w:rPr>
        <w:t>学生用户操作使用指南</w:t>
      </w:r>
      <w:r>
        <w:rPr>
          <w:rFonts w:ascii="微软雅黑" w:eastAsia="微软雅黑" w:hAnsi="微软雅黑" w:hint="eastAsia"/>
          <w:sz w:val="32"/>
          <w:szCs w:val="24"/>
        </w:rPr>
        <w:t>-</w:t>
      </w:r>
      <w:r>
        <w:rPr>
          <w:rFonts w:ascii="微软雅黑" w:eastAsia="微软雅黑" w:hAnsi="微软雅黑" w:hint="eastAsia"/>
          <w:sz w:val="32"/>
          <w:szCs w:val="24"/>
        </w:rPr>
        <w:t>北京师范大学网络教育</w:t>
      </w:r>
    </w:p>
    <w:p w:rsidR="00010260" w:rsidRDefault="00010260">
      <w:pPr>
        <w:rPr>
          <w:rFonts w:ascii="微软雅黑" w:eastAsia="微软雅黑" w:hAnsi="微软雅黑"/>
          <w:sz w:val="32"/>
          <w:szCs w:val="24"/>
        </w:rPr>
      </w:pPr>
    </w:p>
    <w:p w:rsidR="00010260" w:rsidRDefault="00A66CC7">
      <w:pPr>
        <w:widowControl/>
        <w:jc w:val="left"/>
      </w:pPr>
      <w:r>
        <w:rPr>
          <w:rFonts w:ascii="微软雅黑" w:eastAsia="微软雅黑" w:hAnsi="微软雅黑" w:hint="eastAsia"/>
          <w:sz w:val="24"/>
          <w:szCs w:val="24"/>
        </w:rPr>
        <w:t>登录网址：</w:t>
      </w:r>
      <w:hyperlink r:id="rId8" w:history="1">
        <w:r>
          <w:rPr>
            <w:rStyle w:val="a7"/>
            <w:sz w:val="24"/>
            <w:szCs w:val="28"/>
          </w:rPr>
          <w:t>http://vpcs.cqvip.com/personal/bjsfwj</w:t>
        </w:r>
      </w:hyperlink>
    </w:p>
    <w:p w:rsidR="00010260" w:rsidRDefault="00A66CC7">
      <w:pPr>
        <w:pStyle w:val="a8"/>
        <w:widowControl/>
        <w:numPr>
          <w:ilvl w:val="0"/>
          <w:numId w:val="1"/>
        </w:numPr>
        <w:ind w:firstLineChars="0"/>
        <w:jc w:val="left"/>
        <w:rPr>
          <w:rFonts w:ascii="微软雅黑" w:eastAsia="微软雅黑" w:hAnsi="微软雅黑" w:cs="Helvetica"/>
          <w:color w:val="FF0000"/>
          <w:kern w:val="0"/>
          <w:sz w:val="24"/>
          <w:szCs w:val="24"/>
        </w:rPr>
      </w:pPr>
      <w:r>
        <w:rPr>
          <w:rFonts w:ascii="微软雅黑" w:eastAsia="微软雅黑" w:hAnsi="微软雅黑" w:cs="Helvetica" w:hint="eastAsia"/>
          <w:kern w:val="0"/>
          <w:sz w:val="24"/>
          <w:szCs w:val="24"/>
        </w:rPr>
        <w:t>进入维普论文检测系统</w:t>
      </w:r>
      <w:r>
        <w:rPr>
          <w:rFonts w:ascii="微软雅黑" w:eastAsia="微软雅黑" w:hAnsi="微软雅黑" w:cs="Helvetica" w:hint="eastAsia"/>
          <w:kern w:val="0"/>
          <w:sz w:val="24"/>
          <w:szCs w:val="24"/>
        </w:rPr>
        <w:t>-</w:t>
      </w:r>
      <w:r>
        <w:rPr>
          <w:rFonts w:ascii="微软雅黑" w:eastAsia="微软雅黑" w:hAnsi="微软雅黑" w:cs="Helvetica" w:hint="eastAsia"/>
          <w:kern w:val="0"/>
          <w:sz w:val="24"/>
          <w:szCs w:val="24"/>
        </w:rPr>
        <w:t>北京师范大学网络教育专用版。</w:t>
      </w:r>
    </w:p>
    <w:p w:rsidR="00010260" w:rsidRDefault="00A66CC7">
      <w:pPr>
        <w:rPr>
          <w:rFonts w:ascii="微软雅黑" w:eastAsia="微软雅黑" w:hAnsi="微软雅黑" w:cs="Helvetica"/>
          <w:kern w:val="0"/>
          <w:sz w:val="24"/>
          <w:szCs w:val="24"/>
        </w:rPr>
      </w:pPr>
      <w:r>
        <w:rPr>
          <w:rFonts w:ascii="微软雅黑" w:eastAsia="微软雅黑" w:hAnsi="微软雅黑" w:cs="Helvetica"/>
          <w:noProof/>
          <w:kern w:val="0"/>
          <w:sz w:val="24"/>
          <w:szCs w:val="24"/>
        </w:rPr>
        <w:drawing>
          <wp:inline distT="0" distB="0" distL="0" distR="0">
            <wp:extent cx="5274310" cy="2999105"/>
            <wp:effectExtent l="1905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260" w:rsidRDefault="00A66CC7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在</w:t>
      </w:r>
      <w:r>
        <w:rPr>
          <w:rFonts w:ascii="微软雅黑" w:eastAsia="微软雅黑" w:hAnsi="微软雅黑" w:hint="eastAsia"/>
          <w:sz w:val="24"/>
          <w:szCs w:val="24"/>
        </w:rPr>
        <w:t>登录</w:t>
      </w:r>
      <w:r>
        <w:rPr>
          <w:rFonts w:ascii="微软雅黑" w:eastAsia="微软雅黑" w:hAnsi="微软雅黑"/>
          <w:sz w:val="24"/>
          <w:szCs w:val="24"/>
        </w:rPr>
        <w:t>页面中，</w:t>
      </w:r>
      <w:r>
        <w:rPr>
          <w:rFonts w:ascii="微软雅黑" w:eastAsia="微软雅黑" w:hAnsi="微软雅黑" w:hint="eastAsia"/>
          <w:sz w:val="24"/>
          <w:szCs w:val="24"/>
        </w:rPr>
        <w:t>输入账号：</w:t>
      </w:r>
      <w:proofErr w:type="spellStart"/>
      <w:r>
        <w:rPr>
          <w:rFonts w:ascii="微软雅黑" w:eastAsia="微软雅黑" w:hAnsi="微软雅黑"/>
          <w:sz w:val="24"/>
          <w:szCs w:val="24"/>
        </w:rPr>
        <w:t>bjsfwj</w:t>
      </w:r>
      <w:proofErr w:type="spellEnd"/>
      <w:r>
        <w:rPr>
          <w:rFonts w:ascii="微软雅黑" w:eastAsia="微软雅黑" w:hAnsi="微软雅黑"/>
          <w:sz w:val="24"/>
          <w:szCs w:val="24"/>
        </w:rPr>
        <w:t>+</w:t>
      </w:r>
      <w:r>
        <w:rPr>
          <w:rFonts w:ascii="微软雅黑" w:eastAsia="微软雅黑" w:hAnsi="微软雅黑" w:hint="eastAsia"/>
          <w:sz w:val="24"/>
          <w:szCs w:val="24"/>
        </w:rPr>
        <w:t>学号（不包含</w:t>
      </w:r>
      <w:r>
        <w:rPr>
          <w:rFonts w:ascii="微软雅黑" w:eastAsia="微软雅黑" w:hAnsi="微软雅黑"/>
          <w:sz w:val="24"/>
          <w:szCs w:val="24"/>
        </w:rPr>
        <w:t>+</w:t>
      </w:r>
      <w:r>
        <w:rPr>
          <w:rFonts w:ascii="微软雅黑" w:eastAsia="微软雅黑" w:hAnsi="微软雅黑" w:hint="eastAsia"/>
          <w:sz w:val="24"/>
          <w:szCs w:val="24"/>
        </w:rPr>
        <w:t>号），密码：生日后六位，获得一次免费检测次数，例如：账号：“</w:t>
      </w:r>
      <w:r>
        <w:rPr>
          <w:rFonts w:ascii="微软雅黑" w:eastAsia="微软雅黑" w:hAnsi="微软雅黑"/>
          <w:sz w:val="24"/>
          <w:szCs w:val="24"/>
        </w:rPr>
        <w:t>bjsfwj121511104015”</w:t>
      </w:r>
      <w:r>
        <w:rPr>
          <w:rFonts w:ascii="微软雅黑" w:eastAsia="微软雅黑" w:hAnsi="微软雅黑" w:hint="eastAsia"/>
          <w:sz w:val="24"/>
          <w:szCs w:val="24"/>
        </w:rPr>
        <w:t>密码：“</w:t>
      </w:r>
      <w:r>
        <w:rPr>
          <w:rFonts w:ascii="微软雅黑" w:eastAsia="微软雅黑" w:hAnsi="微软雅黑"/>
          <w:sz w:val="24"/>
          <w:szCs w:val="24"/>
        </w:rPr>
        <w:t>900318</w:t>
      </w:r>
      <w:r>
        <w:rPr>
          <w:rFonts w:ascii="微软雅黑" w:eastAsia="微软雅黑" w:hAnsi="微软雅黑" w:hint="eastAsia"/>
          <w:sz w:val="24"/>
          <w:szCs w:val="24"/>
        </w:rPr>
        <w:t>”，</w:t>
      </w:r>
      <w:r>
        <w:rPr>
          <w:rFonts w:ascii="微软雅黑" w:eastAsia="微软雅黑" w:hAnsi="微软雅黑" w:hint="eastAsia"/>
          <w:color w:val="FF0000"/>
          <w:sz w:val="24"/>
          <w:szCs w:val="24"/>
        </w:rPr>
        <w:t>注意：严禁使用他人账号，一经发现严肃处理！</w:t>
      </w:r>
    </w:p>
    <w:p w:rsidR="00010260" w:rsidRDefault="00A66CC7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2724150" cy="2804160"/>
            <wp:effectExtent l="0" t="0" r="0" b="0"/>
            <wp:docPr id="2" name="图片 2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191" cy="281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260" w:rsidRDefault="00A66CC7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lastRenderedPageBreak/>
        <w:t>登录后，选择</w:t>
      </w:r>
      <w:r>
        <w:rPr>
          <w:rFonts w:ascii="微软雅黑" w:eastAsia="微软雅黑" w:hAnsi="微软雅黑" w:hint="eastAsia"/>
          <w:sz w:val="24"/>
          <w:szCs w:val="24"/>
        </w:rPr>
        <w:t>“大学生版”版本</w:t>
      </w:r>
      <w:r>
        <w:rPr>
          <w:rFonts w:ascii="微软雅黑" w:eastAsia="微软雅黑" w:hAnsi="微软雅黑"/>
          <w:sz w:val="24"/>
          <w:szCs w:val="24"/>
        </w:rPr>
        <w:t>。如图：</w:t>
      </w:r>
    </w:p>
    <w:p w:rsidR="00010260" w:rsidRDefault="00A66CC7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273040" cy="23882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496" cy="240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260" w:rsidRDefault="00A66CC7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填写题目、作者，点击“选择文件”按钮，在电脑上找到送检论文。点击“下一步”。如图：</w:t>
      </w:r>
    </w:p>
    <w:p w:rsidR="00010260" w:rsidRDefault="00A66CC7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14642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260" w:rsidRDefault="00A66CC7">
      <w:pPr>
        <w:pStyle w:val="a8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上传论文解析完成，确认文档信息无误后，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勾选“使用免费检测”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。点击提交订单。</w:t>
      </w:r>
      <w:r>
        <w:rPr>
          <w:rFonts w:ascii="微软雅黑" w:eastAsia="微软雅黑" w:hAnsi="微软雅黑" w:hint="eastAsia"/>
          <w:b/>
          <w:sz w:val="24"/>
          <w:szCs w:val="24"/>
        </w:rPr>
        <w:t>（注：</w:t>
      </w:r>
      <w:r>
        <w:rPr>
          <w:rFonts w:ascii="微软雅黑" w:eastAsia="微软雅黑" w:hAnsi="微软雅黑"/>
          <w:b/>
          <w:sz w:val="24"/>
          <w:szCs w:val="24"/>
        </w:rPr>
        <w:t>学校</w:t>
      </w:r>
      <w:r>
        <w:rPr>
          <w:rFonts w:ascii="微软雅黑" w:eastAsia="微软雅黑" w:hAnsi="微软雅黑" w:hint="eastAsia"/>
          <w:b/>
          <w:sz w:val="24"/>
          <w:szCs w:val="24"/>
        </w:rPr>
        <w:t>为每位学生提供一次的</w:t>
      </w:r>
      <w:r>
        <w:rPr>
          <w:rFonts w:ascii="微软雅黑" w:eastAsia="微软雅黑" w:hAnsi="微软雅黑"/>
          <w:b/>
          <w:sz w:val="24"/>
          <w:szCs w:val="24"/>
        </w:rPr>
        <w:t>免费</w:t>
      </w:r>
      <w:r>
        <w:rPr>
          <w:rFonts w:ascii="微软雅黑" w:eastAsia="微软雅黑" w:hAnsi="微软雅黑" w:hint="eastAsia"/>
          <w:b/>
          <w:sz w:val="24"/>
          <w:szCs w:val="24"/>
        </w:rPr>
        <w:t>自检</w:t>
      </w:r>
      <w:r>
        <w:rPr>
          <w:rFonts w:ascii="微软雅黑" w:eastAsia="微软雅黑" w:hAnsi="微软雅黑"/>
          <w:b/>
          <w:sz w:val="24"/>
          <w:szCs w:val="24"/>
        </w:rPr>
        <w:t>机会</w:t>
      </w:r>
      <w:r>
        <w:rPr>
          <w:rFonts w:ascii="微软雅黑" w:eastAsia="微软雅黑" w:hAnsi="微软雅黑" w:hint="eastAsia"/>
          <w:b/>
          <w:sz w:val="24"/>
          <w:szCs w:val="24"/>
        </w:rPr>
        <w:t>）</w:t>
      </w:r>
      <w:r>
        <w:rPr>
          <w:rFonts w:ascii="微软雅黑" w:eastAsia="微软雅黑" w:hAnsi="微软雅黑" w:hint="eastAsia"/>
          <w:sz w:val="24"/>
          <w:szCs w:val="24"/>
        </w:rPr>
        <w:t>如图：</w:t>
      </w:r>
    </w:p>
    <w:p w:rsidR="00010260" w:rsidRDefault="00A66CC7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396875</wp:posOffset>
            </wp:positionV>
            <wp:extent cx="5366385" cy="346202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346" cy="3461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0260" w:rsidRDefault="00A66CC7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等待检测结果。根据论文字数，检测系统使用人数等因素，检测过程可能持续几分钟。如图：</w:t>
      </w:r>
    </w:p>
    <w:p w:rsidR="00010260" w:rsidRDefault="00A66CC7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870200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260" w:rsidRDefault="00010260">
      <w:pPr>
        <w:rPr>
          <w:rFonts w:ascii="微软雅黑" w:eastAsia="微软雅黑" w:hAnsi="微软雅黑"/>
          <w:sz w:val="24"/>
          <w:szCs w:val="24"/>
        </w:rPr>
      </w:pPr>
    </w:p>
    <w:p w:rsidR="00010260" w:rsidRDefault="00A66CC7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检测过程中，可以关闭页面，检测完毕后，在“个人中心”查看、下载检测报告。如图：</w:t>
      </w:r>
    </w:p>
    <w:p w:rsidR="00010260" w:rsidRDefault="00010260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4"/>
        </w:rPr>
      </w:pPr>
    </w:p>
    <w:p w:rsidR="00010260" w:rsidRDefault="00A66CC7">
      <w:r>
        <w:rPr>
          <w:noProof/>
        </w:rPr>
        <w:drawing>
          <wp:inline distT="0" distB="0" distL="0" distR="0">
            <wp:extent cx="5274310" cy="2826385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260" w:rsidRDefault="00A66CC7">
      <w:pPr>
        <w:spacing w:line="360" w:lineRule="auto"/>
        <w:ind w:firstLine="480"/>
        <w:rPr>
          <w:rFonts w:ascii="Times New Roman" w:hAnsi="Times New Roman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温馨提示：</w:t>
      </w:r>
      <w:r>
        <w:rPr>
          <w:rFonts w:ascii="Times New Roman" w:hAnsi="Times New Roman" w:hint="eastAsia"/>
          <w:color w:val="FF0000"/>
          <w:sz w:val="24"/>
          <w:szCs w:val="24"/>
        </w:rPr>
        <w:t>学生</w:t>
      </w:r>
      <w:r>
        <w:rPr>
          <w:rFonts w:ascii="Times New Roman" w:hAnsi="Times New Roman" w:hint="eastAsia"/>
          <w:color w:val="FF0000"/>
          <w:sz w:val="24"/>
          <w:szCs w:val="24"/>
        </w:rPr>
        <w:t>专用检测通道（</w:t>
      </w:r>
      <w:hyperlink r:id="rId16" w:history="1">
        <w:r>
          <w:rPr>
            <w:rFonts w:ascii="Times New Roman" w:hAnsi="Times New Roman" w:hint="eastAsia"/>
            <w:color w:val="FF0000"/>
            <w:sz w:val="24"/>
            <w:szCs w:val="24"/>
          </w:rPr>
          <w:t>http://vpcs.cqvip.com/personal/bjsfwj</w:t>
        </w:r>
      </w:hyperlink>
      <w:r>
        <w:rPr>
          <w:rFonts w:ascii="Times New Roman" w:hAnsi="Times New Roman" w:hint="eastAsia"/>
          <w:color w:val="FF0000"/>
          <w:sz w:val="24"/>
          <w:szCs w:val="24"/>
        </w:rPr>
        <w:t>）</w:t>
      </w:r>
      <w:r>
        <w:rPr>
          <w:rFonts w:ascii="Times New Roman" w:hAnsi="Times New Roman" w:hint="eastAsia"/>
          <w:color w:val="FF0000"/>
          <w:sz w:val="24"/>
          <w:szCs w:val="24"/>
        </w:rPr>
        <w:t>，</w:t>
      </w:r>
      <w:r>
        <w:rPr>
          <w:rFonts w:ascii="Times New Roman" w:hAnsi="Times New Roman" w:hint="eastAsia"/>
          <w:color w:val="FF0000"/>
          <w:sz w:val="24"/>
          <w:szCs w:val="24"/>
        </w:rPr>
        <w:t>检测报告带有学校名称水印，学校以</w:t>
      </w:r>
      <w:proofErr w:type="gramStart"/>
      <w:r>
        <w:rPr>
          <w:rFonts w:ascii="Times New Roman" w:hAnsi="Times New Roman" w:hint="eastAsia"/>
          <w:color w:val="FF0000"/>
          <w:sz w:val="24"/>
          <w:szCs w:val="24"/>
        </w:rPr>
        <w:t>带学校</w:t>
      </w:r>
      <w:proofErr w:type="gramEnd"/>
      <w:r>
        <w:rPr>
          <w:rFonts w:ascii="Times New Roman" w:hAnsi="Times New Roman" w:hint="eastAsia"/>
          <w:color w:val="FF0000"/>
          <w:sz w:val="24"/>
          <w:szCs w:val="24"/>
        </w:rPr>
        <w:t>水印的报告为准。</w:t>
      </w:r>
      <w:r w:rsidR="00DA46C0">
        <w:rPr>
          <w:rFonts w:ascii="Times New Roman" w:hAnsi="Times New Roman" w:hint="eastAsia"/>
          <w:color w:val="FF0000"/>
          <w:sz w:val="24"/>
          <w:szCs w:val="24"/>
        </w:rPr>
        <w:t>论文检测的总相似比为</w:t>
      </w:r>
      <w:r>
        <w:rPr>
          <w:rFonts w:ascii="Times New Roman" w:hAnsi="Times New Roman" w:hint="eastAsia"/>
          <w:color w:val="FF0000"/>
          <w:sz w:val="24"/>
          <w:szCs w:val="24"/>
        </w:rPr>
        <w:t>30%</w:t>
      </w:r>
      <w:r>
        <w:rPr>
          <w:rFonts w:ascii="Times New Roman" w:hAnsi="Times New Roman" w:hint="eastAsia"/>
          <w:color w:val="FF0000"/>
          <w:sz w:val="24"/>
          <w:szCs w:val="24"/>
        </w:rPr>
        <w:t>以下（含</w:t>
      </w:r>
      <w:r>
        <w:rPr>
          <w:rFonts w:ascii="Times New Roman" w:hAnsi="Times New Roman" w:hint="eastAsia"/>
          <w:color w:val="FF0000"/>
          <w:sz w:val="24"/>
          <w:szCs w:val="24"/>
        </w:rPr>
        <w:t>30%</w:t>
      </w:r>
      <w:r>
        <w:rPr>
          <w:rFonts w:ascii="Times New Roman" w:hAnsi="Times New Roman" w:hint="eastAsia"/>
          <w:color w:val="FF0000"/>
          <w:sz w:val="24"/>
          <w:szCs w:val="24"/>
        </w:rPr>
        <w:t>）</w:t>
      </w:r>
      <w:r w:rsidR="00DA46C0">
        <w:rPr>
          <w:rFonts w:ascii="Times New Roman" w:hAnsi="Times New Roman" w:hint="eastAsia"/>
          <w:color w:val="FF0000"/>
          <w:sz w:val="24"/>
          <w:szCs w:val="24"/>
        </w:rPr>
        <w:t>为符合要求</w:t>
      </w:r>
      <w:r>
        <w:rPr>
          <w:rFonts w:ascii="Times New Roman" w:hAnsi="Times New Roman" w:hint="eastAsia"/>
          <w:color w:val="FF0000"/>
          <w:sz w:val="24"/>
          <w:szCs w:val="24"/>
        </w:rPr>
        <w:t>。</w:t>
      </w:r>
    </w:p>
    <w:p w:rsidR="00010260" w:rsidRDefault="00A66CC7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如在使用过程中出现疑问，</w:t>
      </w:r>
      <w:bookmarkStart w:id="0" w:name="_GoBack"/>
      <w:bookmarkEnd w:id="0"/>
      <w:r>
        <w:rPr>
          <w:rFonts w:ascii="微软雅黑" w:eastAsia="微软雅黑" w:hAnsi="微软雅黑" w:hint="eastAsia"/>
          <w:sz w:val="24"/>
          <w:szCs w:val="24"/>
        </w:rPr>
        <w:t>请及时与人工客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服取得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联系：</w:t>
      </w:r>
      <w:r>
        <w:rPr>
          <w:rFonts w:ascii="微软雅黑" w:eastAsia="微软雅黑" w:hAnsi="微软雅黑" w:cs="宋体" w:hint="eastAsia"/>
          <w:b/>
          <w:bCs/>
          <w:color w:val="FF3B2E"/>
          <w:kern w:val="0"/>
          <w:szCs w:val="21"/>
          <w:shd w:val="clear" w:color="auto" w:fill="FFFFFF"/>
        </w:rPr>
        <w:t>400-607-5550</w:t>
      </w:r>
    </w:p>
    <w:p w:rsidR="00010260" w:rsidRDefault="00010260">
      <w:pPr>
        <w:rPr>
          <w:rFonts w:ascii="微软雅黑" w:eastAsia="微软雅黑" w:hAnsi="微软雅黑"/>
          <w:sz w:val="24"/>
          <w:szCs w:val="24"/>
        </w:rPr>
      </w:pPr>
    </w:p>
    <w:sectPr w:rsidR="00010260" w:rsidSect="000102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6CC7" w:rsidRDefault="00A66CC7" w:rsidP="00DA46C0">
      <w:r>
        <w:separator/>
      </w:r>
    </w:p>
  </w:endnote>
  <w:endnote w:type="continuationSeparator" w:id="0">
    <w:p w:rsidR="00A66CC7" w:rsidRDefault="00A66CC7" w:rsidP="00DA46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6CC7" w:rsidRDefault="00A66CC7" w:rsidP="00DA46C0">
      <w:r>
        <w:separator/>
      </w:r>
    </w:p>
  </w:footnote>
  <w:footnote w:type="continuationSeparator" w:id="0">
    <w:p w:rsidR="00A66CC7" w:rsidRDefault="00A66CC7" w:rsidP="00DA46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D142B0"/>
    <w:multiLevelType w:val="multilevel"/>
    <w:tmpl w:val="7CD142B0"/>
    <w:lvl w:ilvl="0">
      <w:start w:val="1"/>
      <w:numFmt w:val="decimal"/>
      <w:lvlText w:val="%1、"/>
      <w:lvlJc w:val="left"/>
      <w:pPr>
        <w:ind w:left="360" w:hanging="360"/>
      </w:pPr>
      <w:rPr>
        <w:rFonts w:cstheme="minorBidi" w:hint="default"/>
        <w:color w:val="auto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A1BBB"/>
    <w:rsid w:val="00010260"/>
    <w:rsid w:val="00043421"/>
    <w:rsid w:val="000525DC"/>
    <w:rsid w:val="00076FB4"/>
    <w:rsid w:val="000D4893"/>
    <w:rsid w:val="00143F48"/>
    <w:rsid w:val="00147D19"/>
    <w:rsid w:val="00156A6D"/>
    <w:rsid w:val="001720D8"/>
    <w:rsid w:val="001757BA"/>
    <w:rsid w:val="0017616D"/>
    <w:rsid w:val="001A1353"/>
    <w:rsid w:val="001B1127"/>
    <w:rsid w:val="001B5228"/>
    <w:rsid w:val="001E485B"/>
    <w:rsid w:val="00213067"/>
    <w:rsid w:val="00231C5C"/>
    <w:rsid w:val="00232B63"/>
    <w:rsid w:val="00235ED2"/>
    <w:rsid w:val="00261A1F"/>
    <w:rsid w:val="002950C5"/>
    <w:rsid w:val="002A5FEE"/>
    <w:rsid w:val="002C0836"/>
    <w:rsid w:val="002D2F0E"/>
    <w:rsid w:val="002D327F"/>
    <w:rsid w:val="003363D3"/>
    <w:rsid w:val="003628B1"/>
    <w:rsid w:val="00385A8F"/>
    <w:rsid w:val="003A1F34"/>
    <w:rsid w:val="003C139E"/>
    <w:rsid w:val="004313E6"/>
    <w:rsid w:val="00460119"/>
    <w:rsid w:val="00474198"/>
    <w:rsid w:val="004A1D2E"/>
    <w:rsid w:val="004A7050"/>
    <w:rsid w:val="004B118D"/>
    <w:rsid w:val="004E0D75"/>
    <w:rsid w:val="004F201C"/>
    <w:rsid w:val="004F3B5C"/>
    <w:rsid w:val="005273EB"/>
    <w:rsid w:val="0053762E"/>
    <w:rsid w:val="005A3057"/>
    <w:rsid w:val="005C2FA0"/>
    <w:rsid w:val="005F3544"/>
    <w:rsid w:val="005F687E"/>
    <w:rsid w:val="0060110B"/>
    <w:rsid w:val="0061580E"/>
    <w:rsid w:val="006220ED"/>
    <w:rsid w:val="00664CE2"/>
    <w:rsid w:val="006A769D"/>
    <w:rsid w:val="006B4A6E"/>
    <w:rsid w:val="006C3F75"/>
    <w:rsid w:val="007132F4"/>
    <w:rsid w:val="00715A21"/>
    <w:rsid w:val="007413BF"/>
    <w:rsid w:val="007518B0"/>
    <w:rsid w:val="0076030D"/>
    <w:rsid w:val="0079230C"/>
    <w:rsid w:val="0079694A"/>
    <w:rsid w:val="007C3E13"/>
    <w:rsid w:val="007D2821"/>
    <w:rsid w:val="007D3F38"/>
    <w:rsid w:val="007F3D83"/>
    <w:rsid w:val="00820677"/>
    <w:rsid w:val="008435D0"/>
    <w:rsid w:val="0086084C"/>
    <w:rsid w:val="00866A1E"/>
    <w:rsid w:val="00872F02"/>
    <w:rsid w:val="00880602"/>
    <w:rsid w:val="0088256A"/>
    <w:rsid w:val="008863F9"/>
    <w:rsid w:val="008B5310"/>
    <w:rsid w:val="008C0368"/>
    <w:rsid w:val="008C43C1"/>
    <w:rsid w:val="008E34AE"/>
    <w:rsid w:val="008F06AD"/>
    <w:rsid w:val="00945B78"/>
    <w:rsid w:val="00960F0C"/>
    <w:rsid w:val="00965E47"/>
    <w:rsid w:val="009A0D62"/>
    <w:rsid w:val="009B1C7C"/>
    <w:rsid w:val="009C5702"/>
    <w:rsid w:val="009D2EC9"/>
    <w:rsid w:val="009E295E"/>
    <w:rsid w:val="00A25C39"/>
    <w:rsid w:val="00A45C78"/>
    <w:rsid w:val="00A46964"/>
    <w:rsid w:val="00A60C3A"/>
    <w:rsid w:val="00A66CC7"/>
    <w:rsid w:val="00A95141"/>
    <w:rsid w:val="00AB29A2"/>
    <w:rsid w:val="00AB6572"/>
    <w:rsid w:val="00AC7070"/>
    <w:rsid w:val="00AC7FE3"/>
    <w:rsid w:val="00AD78BB"/>
    <w:rsid w:val="00AE1BB8"/>
    <w:rsid w:val="00B16B50"/>
    <w:rsid w:val="00B335EA"/>
    <w:rsid w:val="00B64F7E"/>
    <w:rsid w:val="00B81EA2"/>
    <w:rsid w:val="00BB471F"/>
    <w:rsid w:val="00BC3705"/>
    <w:rsid w:val="00C91076"/>
    <w:rsid w:val="00C97E95"/>
    <w:rsid w:val="00CD5DF9"/>
    <w:rsid w:val="00CE4F28"/>
    <w:rsid w:val="00D60D8C"/>
    <w:rsid w:val="00D97ABA"/>
    <w:rsid w:val="00DA1BBB"/>
    <w:rsid w:val="00DA1D9B"/>
    <w:rsid w:val="00DA46C0"/>
    <w:rsid w:val="00DB1BBE"/>
    <w:rsid w:val="00DB5E87"/>
    <w:rsid w:val="00DB6749"/>
    <w:rsid w:val="00DC5DDE"/>
    <w:rsid w:val="00DC5E36"/>
    <w:rsid w:val="00DE1805"/>
    <w:rsid w:val="00DF5E93"/>
    <w:rsid w:val="00E30F04"/>
    <w:rsid w:val="00E3627F"/>
    <w:rsid w:val="00E6584C"/>
    <w:rsid w:val="00EC3231"/>
    <w:rsid w:val="00EC52F7"/>
    <w:rsid w:val="00EF2EE3"/>
    <w:rsid w:val="00F117BA"/>
    <w:rsid w:val="00F1296F"/>
    <w:rsid w:val="00F2225A"/>
    <w:rsid w:val="00F25851"/>
    <w:rsid w:val="00F3778A"/>
    <w:rsid w:val="00F70380"/>
    <w:rsid w:val="63640A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26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1026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102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0102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uiPriority w:val="99"/>
    <w:semiHidden/>
    <w:unhideWhenUsed/>
    <w:rsid w:val="00010260"/>
    <w:rPr>
      <w:color w:val="800080" w:themeColor="followedHyperlink"/>
      <w:u w:val="single"/>
    </w:rPr>
  </w:style>
  <w:style w:type="character" w:styleId="a7">
    <w:name w:val="Hyperlink"/>
    <w:basedOn w:val="a0"/>
    <w:uiPriority w:val="99"/>
    <w:unhideWhenUsed/>
    <w:rsid w:val="00010260"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rsid w:val="00010260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10260"/>
    <w:rPr>
      <w:sz w:val="18"/>
      <w:szCs w:val="18"/>
    </w:rPr>
  </w:style>
  <w:style w:type="paragraph" w:styleId="a8">
    <w:name w:val="List Paragraph"/>
    <w:basedOn w:val="a"/>
    <w:uiPriority w:val="34"/>
    <w:qFormat/>
    <w:rsid w:val="00010260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sid w:val="00010260"/>
    <w:rPr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rsid w:val="00010260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pcs.cqvip.com/personal/bjsfwj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vpcs.cqvip.com/personal/bjsfwj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4</Pages>
  <Words>101</Words>
  <Characters>577</Characters>
  <Application>Microsoft Office Word</Application>
  <DocSecurity>0</DocSecurity>
  <Lines>4</Lines>
  <Paragraphs>1</Paragraphs>
  <ScaleCrop>false</ScaleCrop>
  <Company>微软公司</Company>
  <LinksUpToDate>false</LinksUpToDate>
  <CharactersWithSpaces>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番茄花园</cp:lastModifiedBy>
  <cp:revision>40</cp:revision>
  <dcterms:created xsi:type="dcterms:W3CDTF">2019-03-25T07:07:00Z</dcterms:created>
  <dcterms:modified xsi:type="dcterms:W3CDTF">2020-09-14T06:51:00Z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