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91E" w:rsidRDefault="0071491E" w:rsidP="0071491E">
      <w:pPr>
        <w:pStyle w:val="3"/>
        <w:spacing w:before="0" w:after="0" w:line="360" w:lineRule="auto"/>
        <w:jc w:val="center"/>
        <w:rPr>
          <w:rFonts w:asciiTheme="minorEastAsia" w:eastAsiaTheme="minorEastAsia" w:hAnsiTheme="minorEastAsia"/>
        </w:rPr>
      </w:pPr>
      <w:bookmarkStart w:id="0" w:name="_Toc456970365"/>
      <w:bookmarkStart w:id="1" w:name="_Toc514078982"/>
      <w:bookmarkStart w:id="2" w:name="_GoBack"/>
      <w:r w:rsidRPr="0071491E">
        <w:rPr>
          <w:rFonts w:asciiTheme="minorEastAsia" w:eastAsiaTheme="minorEastAsia" w:hAnsiTheme="minorEastAsia" w:hint="eastAsia"/>
        </w:rPr>
        <w:t>北京师范大学网络教育在线考试管理办法</w:t>
      </w:r>
      <w:bookmarkEnd w:id="0"/>
      <w:bookmarkEnd w:id="1"/>
    </w:p>
    <w:bookmarkEnd w:id="2"/>
    <w:p w:rsidR="0071491E" w:rsidRPr="0071491E" w:rsidRDefault="0071491E" w:rsidP="0071491E">
      <w:pPr>
        <w:pStyle w:val="3"/>
        <w:spacing w:beforeLines="50" w:before="156" w:afterLines="50" w:after="156" w:line="360" w:lineRule="auto"/>
        <w:jc w:val="center"/>
        <w:rPr>
          <w:rFonts w:asciiTheme="minorEastAsia" w:eastAsiaTheme="minorEastAsia" w:hAnsiTheme="minorEastAsia"/>
          <w:b w:val="0"/>
          <w:color w:val="FF0000"/>
          <w:sz w:val="24"/>
          <w:szCs w:val="24"/>
        </w:rPr>
      </w:pPr>
      <w:r w:rsidRPr="0071491E">
        <w:rPr>
          <w:rFonts w:asciiTheme="minorEastAsia" w:eastAsiaTheme="minorEastAsia" w:hAnsiTheme="minorEastAsia" w:hint="eastAsia"/>
          <w:b w:val="0"/>
          <w:color w:val="FF0000"/>
          <w:sz w:val="24"/>
          <w:szCs w:val="24"/>
        </w:rPr>
        <w:t>( 仅适用于4月和10月的开课生在线考试)</w:t>
      </w:r>
    </w:p>
    <w:p w:rsidR="0071491E" w:rsidRPr="00034E81" w:rsidRDefault="0071491E" w:rsidP="0071491E">
      <w:pPr>
        <w:spacing w:beforeLines="50" w:before="156" w:afterLines="50" w:after="156" w:line="360" w:lineRule="auto"/>
        <w:ind w:firstLineChars="176" w:firstLine="424"/>
        <w:rPr>
          <w:rFonts w:asciiTheme="minorEastAsia" w:eastAsiaTheme="minorEastAsia" w:hAnsiTheme="minorEastAsia"/>
          <w:color w:val="000000" w:themeColor="text1"/>
          <w:kern w:val="0"/>
          <w:sz w:val="24"/>
        </w:rPr>
      </w:pPr>
      <w:r w:rsidRPr="0071491E">
        <w:rPr>
          <w:rFonts w:asciiTheme="minorEastAsia" w:eastAsiaTheme="minorEastAsia" w:hAnsiTheme="minorEastAsia" w:hint="eastAsia"/>
          <w:b/>
          <w:color w:val="000000" w:themeColor="text1"/>
          <w:kern w:val="0"/>
          <w:sz w:val="24"/>
        </w:rPr>
        <w:t>第一条</w:t>
      </w:r>
      <w:r w:rsidRPr="00034E81">
        <w:rPr>
          <w:rFonts w:asciiTheme="minorEastAsia" w:eastAsiaTheme="minorEastAsia" w:hAnsiTheme="minorEastAsia" w:hint="eastAsia"/>
          <w:color w:val="000000" w:themeColor="text1"/>
          <w:kern w:val="0"/>
          <w:sz w:val="24"/>
        </w:rPr>
        <w:t xml:space="preserve"> </w:t>
      </w:r>
      <w:r w:rsidRPr="00034E81">
        <w:rPr>
          <w:rFonts w:asciiTheme="minorEastAsia" w:eastAsiaTheme="minorEastAsia" w:hAnsiTheme="minorEastAsia"/>
          <w:color w:val="000000" w:themeColor="text1"/>
          <w:kern w:val="0"/>
          <w:sz w:val="24"/>
        </w:rPr>
        <w:t>为树立勤奋、严谨、求实</w:t>
      </w:r>
      <w:r w:rsidRPr="00034E81">
        <w:rPr>
          <w:rFonts w:asciiTheme="minorEastAsia" w:eastAsiaTheme="minorEastAsia" w:hAnsiTheme="minorEastAsia" w:hint="eastAsia"/>
          <w:color w:val="000000" w:themeColor="text1"/>
          <w:kern w:val="0"/>
          <w:sz w:val="24"/>
        </w:rPr>
        <w:t>的</w:t>
      </w:r>
      <w:r w:rsidRPr="00034E81">
        <w:rPr>
          <w:rFonts w:asciiTheme="minorEastAsia" w:eastAsiaTheme="minorEastAsia" w:hAnsiTheme="minorEastAsia"/>
          <w:color w:val="000000" w:themeColor="text1"/>
          <w:kern w:val="0"/>
          <w:sz w:val="24"/>
        </w:rPr>
        <w:t>优良学风，严肃考风、考纪，加强</w:t>
      </w:r>
      <w:r w:rsidRPr="00034E81">
        <w:rPr>
          <w:rFonts w:asciiTheme="minorEastAsia" w:eastAsiaTheme="minorEastAsia" w:hAnsiTheme="minorEastAsia" w:hint="eastAsia"/>
          <w:color w:val="000000" w:themeColor="text1"/>
          <w:kern w:val="0"/>
          <w:sz w:val="24"/>
        </w:rPr>
        <w:t>北京师范大学网络教育</w:t>
      </w:r>
      <w:r w:rsidRPr="00034E81">
        <w:rPr>
          <w:rFonts w:asciiTheme="minorEastAsia" w:eastAsiaTheme="minorEastAsia" w:hAnsiTheme="minorEastAsia"/>
          <w:color w:val="000000" w:themeColor="text1"/>
          <w:kern w:val="0"/>
          <w:sz w:val="24"/>
        </w:rPr>
        <w:t>考核工作的规范化建设，根据《中华人民共和国教育法》</w:t>
      </w:r>
      <w:r w:rsidRPr="00034E81">
        <w:rPr>
          <w:rFonts w:asciiTheme="minorEastAsia" w:eastAsiaTheme="minorEastAsia" w:hAnsiTheme="minorEastAsia" w:hint="eastAsia"/>
          <w:color w:val="000000" w:themeColor="text1"/>
          <w:kern w:val="0"/>
          <w:sz w:val="24"/>
        </w:rPr>
        <w:t>、《北京师范大学网络教育考试制度》</w:t>
      </w:r>
      <w:r w:rsidRPr="00034E81">
        <w:rPr>
          <w:rFonts w:asciiTheme="minorEastAsia" w:eastAsiaTheme="minorEastAsia" w:hAnsiTheme="minorEastAsia"/>
          <w:color w:val="000000" w:themeColor="text1"/>
          <w:kern w:val="0"/>
          <w:sz w:val="24"/>
        </w:rPr>
        <w:t>等有关法律、</w:t>
      </w:r>
      <w:r w:rsidRPr="00034E81">
        <w:rPr>
          <w:rFonts w:asciiTheme="minorEastAsia" w:eastAsiaTheme="minorEastAsia" w:hAnsiTheme="minorEastAsia" w:hint="eastAsia"/>
          <w:color w:val="000000" w:themeColor="text1"/>
          <w:kern w:val="0"/>
          <w:sz w:val="24"/>
        </w:rPr>
        <w:t>制度</w:t>
      </w:r>
      <w:r w:rsidRPr="00034E81">
        <w:rPr>
          <w:rFonts w:asciiTheme="minorEastAsia" w:eastAsiaTheme="minorEastAsia" w:hAnsiTheme="minorEastAsia"/>
          <w:color w:val="000000" w:themeColor="text1"/>
          <w:kern w:val="0"/>
          <w:sz w:val="24"/>
        </w:rPr>
        <w:t>，制定本</w:t>
      </w:r>
      <w:r w:rsidRPr="00034E81">
        <w:rPr>
          <w:rFonts w:asciiTheme="minorEastAsia" w:eastAsiaTheme="minorEastAsia" w:hAnsiTheme="minorEastAsia" w:hint="eastAsia"/>
          <w:color w:val="000000" w:themeColor="text1"/>
          <w:kern w:val="0"/>
          <w:sz w:val="24"/>
        </w:rPr>
        <w:t>管理办法</w:t>
      </w:r>
      <w:r w:rsidRPr="00034E81">
        <w:rPr>
          <w:rFonts w:asciiTheme="minorEastAsia" w:eastAsiaTheme="minorEastAsia" w:hAnsiTheme="minorEastAsia"/>
          <w:color w:val="000000" w:themeColor="text1"/>
          <w:kern w:val="0"/>
          <w:sz w:val="24"/>
        </w:rPr>
        <w:t>。</w:t>
      </w:r>
    </w:p>
    <w:p w:rsidR="0071491E" w:rsidRPr="00034E81" w:rsidRDefault="0071491E" w:rsidP="0071491E">
      <w:pPr>
        <w:spacing w:line="360" w:lineRule="auto"/>
        <w:ind w:firstLineChars="176" w:firstLine="424"/>
        <w:rPr>
          <w:rFonts w:asciiTheme="minorEastAsia" w:eastAsiaTheme="minorEastAsia" w:hAnsiTheme="minorEastAsia"/>
          <w:color w:val="000000" w:themeColor="text1"/>
          <w:kern w:val="0"/>
          <w:sz w:val="24"/>
        </w:rPr>
      </w:pPr>
      <w:r w:rsidRPr="0071491E">
        <w:rPr>
          <w:rFonts w:asciiTheme="minorEastAsia" w:eastAsiaTheme="minorEastAsia" w:hAnsiTheme="minorEastAsia" w:hint="eastAsia"/>
          <w:b/>
          <w:color w:val="000000" w:themeColor="text1"/>
          <w:kern w:val="0"/>
          <w:sz w:val="24"/>
        </w:rPr>
        <w:t>第二条</w:t>
      </w:r>
      <w:r w:rsidRPr="00034E81">
        <w:rPr>
          <w:rFonts w:asciiTheme="minorEastAsia" w:eastAsiaTheme="minorEastAsia" w:hAnsiTheme="minorEastAsia" w:hint="eastAsia"/>
          <w:color w:val="000000" w:themeColor="text1"/>
          <w:kern w:val="0"/>
          <w:sz w:val="24"/>
        </w:rPr>
        <w:t xml:space="preserve"> 在线考试是根据教学计划及教学组织管理的需要，通过北师大网络教育教学平台的在线考试系统组织的相关课程的考核。</w:t>
      </w:r>
    </w:p>
    <w:p w:rsidR="0071491E" w:rsidRPr="00034E81" w:rsidRDefault="0071491E" w:rsidP="0071491E">
      <w:pPr>
        <w:spacing w:line="360" w:lineRule="auto"/>
        <w:ind w:firstLineChars="176" w:firstLine="424"/>
        <w:rPr>
          <w:rFonts w:asciiTheme="minorEastAsia" w:eastAsiaTheme="minorEastAsia" w:hAnsiTheme="minorEastAsia"/>
          <w:color w:val="000000" w:themeColor="text1"/>
          <w:kern w:val="0"/>
          <w:sz w:val="24"/>
        </w:rPr>
      </w:pPr>
      <w:r w:rsidRPr="0071491E">
        <w:rPr>
          <w:rFonts w:asciiTheme="minorEastAsia" w:eastAsiaTheme="minorEastAsia" w:hAnsiTheme="minorEastAsia" w:hint="eastAsia"/>
          <w:b/>
          <w:color w:val="000000" w:themeColor="text1"/>
          <w:kern w:val="0"/>
          <w:sz w:val="24"/>
        </w:rPr>
        <w:t>第三条</w:t>
      </w:r>
      <w:r w:rsidRPr="00034E81">
        <w:rPr>
          <w:rFonts w:asciiTheme="minorEastAsia" w:eastAsiaTheme="minorEastAsia" w:hAnsiTheme="minorEastAsia" w:hint="eastAsia"/>
          <w:color w:val="000000" w:themeColor="text1"/>
          <w:kern w:val="0"/>
          <w:sz w:val="24"/>
        </w:rPr>
        <w:t xml:space="preserve"> 在线</w:t>
      </w:r>
      <w:r w:rsidRPr="00034E81">
        <w:rPr>
          <w:rFonts w:asciiTheme="minorEastAsia" w:eastAsiaTheme="minorEastAsia" w:hAnsiTheme="minorEastAsia"/>
          <w:color w:val="000000" w:themeColor="text1"/>
          <w:kern w:val="0"/>
          <w:sz w:val="24"/>
        </w:rPr>
        <w:t>考</w:t>
      </w:r>
      <w:r w:rsidRPr="00034E81">
        <w:rPr>
          <w:rFonts w:asciiTheme="minorEastAsia" w:eastAsiaTheme="minorEastAsia" w:hAnsiTheme="minorEastAsia" w:hint="eastAsia"/>
          <w:color w:val="000000" w:themeColor="text1"/>
          <w:kern w:val="0"/>
          <w:sz w:val="24"/>
        </w:rPr>
        <w:t>试</w:t>
      </w:r>
      <w:r w:rsidRPr="00034E81">
        <w:rPr>
          <w:rFonts w:asciiTheme="minorEastAsia" w:eastAsiaTheme="minorEastAsia" w:hAnsiTheme="minorEastAsia"/>
          <w:color w:val="000000" w:themeColor="text1"/>
          <w:kern w:val="0"/>
          <w:sz w:val="24"/>
        </w:rPr>
        <w:t>是检验教学效果、保证教学质量的重要手段</w:t>
      </w:r>
      <w:r w:rsidRPr="00034E81">
        <w:rPr>
          <w:rFonts w:asciiTheme="minorEastAsia" w:eastAsiaTheme="minorEastAsia" w:hAnsiTheme="minorEastAsia" w:hint="eastAsia"/>
          <w:color w:val="000000" w:themeColor="text1"/>
          <w:kern w:val="0"/>
          <w:sz w:val="24"/>
        </w:rPr>
        <w:t>之一</w:t>
      </w:r>
      <w:r w:rsidRPr="00034E81">
        <w:rPr>
          <w:rFonts w:asciiTheme="minorEastAsia" w:eastAsiaTheme="minorEastAsia" w:hAnsiTheme="minorEastAsia"/>
          <w:color w:val="000000" w:themeColor="text1"/>
          <w:kern w:val="0"/>
          <w:sz w:val="24"/>
        </w:rPr>
        <w:t>，其目的在于指导和督促学生系统地复习和巩固所学知识和技能，检验其理解程度和灵活运用的能力，调动学生学习的主动性和积极性，培养学生的创新精神和创新思维。</w:t>
      </w:r>
    </w:p>
    <w:p w:rsidR="0071491E" w:rsidRPr="00034E81" w:rsidRDefault="0071491E" w:rsidP="0071491E">
      <w:pPr>
        <w:spacing w:line="360" w:lineRule="auto"/>
        <w:ind w:firstLineChars="176" w:firstLine="424"/>
        <w:rPr>
          <w:rFonts w:asciiTheme="minorEastAsia" w:eastAsiaTheme="minorEastAsia" w:hAnsiTheme="minorEastAsia"/>
          <w:color w:val="000000" w:themeColor="text1"/>
          <w:kern w:val="0"/>
          <w:sz w:val="24"/>
        </w:rPr>
      </w:pPr>
      <w:r w:rsidRPr="0071491E">
        <w:rPr>
          <w:rFonts w:asciiTheme="minorEastAsia" w:eastAsiaTheme="minorEastAsia" w:hAnsiTheme="minorEastAsia" w:hint="eastAsia"/>
          <w:b/>
          <w:color w:val="000000" w:themeColor="text1"/>
          <w:kern w:val="0"/>
          <w:sz w:val="24"/>
        </w:rPr>
        <w:t>第四条</w:t>
      </w:r>
      <w:r w:rsidRPr="00034E81">
        <w:rPr>
          <w:rFonts w:asciiTheme="minorEastAsia" w:eastAsiaTheme="minorEastAsia" w:hAnsiTheme="minorEastAsia" w:hint="eastAsia"/>
          <w:color w:val="000000" w:themeColor="text1"/>
          <w:kern w:val="0"/>
          <w:sz w:val="24"/>
        </w:rPr>
        <w:t xml:space="preserve"> 在线</w:t>
      </w:r>
      <w:r w:rsidRPr="00034E81">
        <w:rPr>
          <w:rFonts w:asciiTheme="minorEastAsia" w:eastAsiaTheme="minorEastAsia" w:hAnsiTheme="minorEastAsia"/>
          <w:color w:val="000000" w:themeColor="text1"/>
          <w:kern w:val="0"/>
          <w:sz w:val="24"/>
        </w:rPr>
        <w:t>考</w:t>
      </w:r>
      <w:r w:rsidRPr="00034E81">
        <w:rPr>
          <w:rFonts w:asciiTheme="minorEastAsia" w:eastAsiaTheme="minorEastAsia" w:hAnsiTheme="minorEastAsia" w:hint="eastAsia"/>
          <w:color w:val="000000" w:themeColor="text1"/>
          <w:kern w:val="0"/>
          <w:sz w:val="24"/>
        </w:rPr>
        <w:t>试</w:t>
      </w:r>
      <w:r w:rsidRPr="00034E81">
        <w:rPr>
          <w:rFonts w:asciiTheme="minorEastAsia" w:eastAsiaTheme="minorEastAsia" w:hAnsiTheme="minorEastAsia"/>
          <w:color w:val="000000" w:themeColor="text1"/>
          <w:kern w:val="0"/>
          <w:sz w:val="24"/>
        </w:rPr>
        <w:t>工作是教学管理的重要环节和教学质量管理与评价的重要内容</w:t>
      </w:r>
      <w:r w:rsidRPr="00034E81">
        <w:rPr>
          <w:rFonts w:asciiTheme="minorEastAsia" w:eastAsiaTheme="minorEastAsia" w:hAnsiTheme="minorEastAsia" w:hint="eastAsia"/>
          <w:color w:val="000000" w:themeColor="text1"/>
          <w:kern w:val="0"/>
          <w:sz w:val="24"/>
        </w:rPr>
        <w:t>之一</w:t>
      </w:r>
      <w:r w:rsidRPr="00034E81">
        <w:rPr>
          <w:rFonts w:asciiTheme="minorEastAsia" w:eastAsiaTheme="minorEastAsia" w:hAnsiTheme="minorEastAsia"/>
          <w:color w:val="000000" w:themeColor="text1"/>
          <w:kern w:val="0"/>
          <w:sz w:val="24"/>
        </w:rPr>
        <w:t>，</w:t>
      </w:r>
      <w:r w:rsidRPr="00034E81">
        <w:rPr>
          <w:rFonts w:asciiTheme="minorEastAsia" w:eastAsiaTheme="minorEastAsia" w:hAnsiTheme="minorEastAsia" w:hint="eastAsia"/>
          <w:color w:val="000000" w:themeColor="text1"/>
          <w:kern w:val="0"/>
          <w:sz w:val="24"/>
        </w:rPr>
        <w:t>必须</w:t>
      </w:r>
      <w:r w:rsidRPr="00034E81">
        <w:rPr>
          <w:rFonts w:asciiTheme="minorEastAsia" w:eastAsiaTheme="minorEastAsia" w:hAnsiTheme="minorEastAsia"/>
          <w:color w:val="000000" w:themeColor="text1"/>
          <w:kern w:val="0"/>
          <w:sz w:val="24"/>
        </w:rPr>
        <w:t>坚持公平、公正、诚实、严谨的原则。</w:t>
      </w:r>
    </w:p>
    <w:p w:rsidR="0071491E" w:rsidRPr="00034E81" w:rsidRDefault="0071491E" w:rsidP="0071491E">
      <w:pPr>
        <w:spacing w:line="360" w:lineRule="auto"/>
        <w:ind w:firstLineChars="176" w:firstLine="424"/>
        <w:rPr>
          <w:rFonts w:asciiTheme="minorEastAsia" w:eastAsiaTheme="minorEastAsia" w:hAnsiTheme="minorEastAsia"/>
          <w:color w:val="000000" w:themeColor="text1"/>
          <w:kern w:val="0"/>
          <w:sz w:val="24"/>
        </w:rPr>
      </w:pPr>
      <w:r w:rsidRPr="0071491E">
        <w:rPr>
          <w:rFonts w:asciiTheme="minorEastAsia" w:eastAsiaTheme="minorEastAsia" w:hAnsiTheme="minorEastAsia" w:hint="eastAsia"/>
          <w:b/>
          <w:color w:val="000000" w:themeColor="text1"/>
          <w:kern w:val="0"/>
          <w:sz w:val="24"/>
        </w:rPr>
        <w:t>第五条</w:t>
      </w:r>
      <w:r w:rsidRPr="00034E81">
        <w:rPr>
          <w:rFonts w:asciiTheme="minorEastAsia" w:eastAsiaTheme="minorEastAsia" w:hAnsiTheme="minorEastAsia" w:hint="eastAsia"/>
          <w:color w:val="000000" w:themeColor="text1"/>
          <w:kern w:val="0"/>
          <w:sz w:val="24"/>
        </w:rPr>
        <w:t xml:space="preserve"> </w:t>
      </w:r>
      <w:r w:rsidRPr="00034E81">
        <w:rPr>
          <w:rFonts w:asciiTheme="minorEastAsia" w:eastAsiaTheme="minorEastAsia" w:hAnsiTheme="minorEastAsia"/>
          <w:color w:val="000000" w:themeColor="text1"/>
          <w:kern w:val="0"/>
          <w:sz w:val="24"/>
        </w:rPr>
        <w:t>凡</w:t>
      </w:r>
      <w:r w:rsidRPr="00034E81">
        <w:rPr>
          <w:rFonts w:asciiTheme="minorEastAsia" w:eastAsiaTheme="minorEastAsia" w:hAnsiTheme="minorEastAsia" w:hint="eastAsia"/>
          <w:color w:val="000000" w:themeColor="text1"/>
          <w:kern w:val="0"/>
          <w:sz w:val="24"/>
        </w:rPr>
        <w:t>参加在线考试的学生，必须遵守诚实、守信的原则由本人独立完成考试过程。凡舞弊、替考等一切违纪行为一经查出，将依据《北京师范大学网络教育考试制度》相应条款的规定严肃处理。</w:t>
      </w:r>
    </w:p>
    <w:p w:rsidR="0071491E" w:rsidRPr="00034E81" w:rsidRDefault="0071491E" w:rsidP="0071491E">
      <w:pPr>
        <w:spacing w:line="360" w:lineRule="auto"/>
        <w:ind w:firstLineChars="176" w:firstLine="424"/>
        <w:rPr>
          <w:rFonts w:asciiTheme="minorEastAsia" w:eastAsiaTheme="minorEastAsia" w:hAnsiTheme="minorEastAsia"/>
          <w:color w:val="000000" w:themeColor="text1"/>
          <w:kern w:val="0"/>
          <w:sz w:val="24"/>
        </w:rPr>
      </w:pPr>
      <w:r w:rsidRPr="0071491E">
        <w:rPr>
          <w:rFonts w:asciiTheme="minorEastAsia" w:eastAsiaTheme="minorEastAsia" w:hAnsiTheme="minorEastAsia" w:hint="eastAsia"/>
          <w:b/>
          <w:color w:val="000000" w:themeColor="text1"/>
          <w:kern w:val="0"/>
          <w:sz w:val="24"/>
        </w:rPr>
        <w:t>第六条</w:t>
      </w:r>
      <w:r w:rsidRPr="00034E81">
        <w:rPr>
          <w:rFonts w:asciiTheme="minorEastAsia" w:eastAsiaTheme="minorEastAsia" w:hAnsiTheme="minorEastAsia" w:hint="eastAsia"/>
          <w:color w:val="000000" w:themeColor="text1"/>
          <w:kern w:val="0"/>
          <w:sz w:val="24"/>
        </w:rPr>
        <w:t xml:space="preserve"> 学习中心应</w:t>
      </w:r>
      <w:r w:rsidRPr="00034E81">
        <w:rPr>
          <w:rFonts w:asciiTheme="minorEastAsia" w:eastAsiaTheme="minorEastAsia" w:hAnsiTheme="minorEastAsia"/>
          <w:color w:val="000000" w:themeColor="text1"/>
          <w:kern w:val="0"/>
          <w:sz w:val="24"/>
        </w:rPr>
        <w:t>召开学生考前动员会，申明复习和考试的目的、要求和纪律，把学风、考纪教育作为思想政治工作的重要内容和契机，教育学生以诚实的态度对待</w:t>
      </w:r>
      <w:r w:rsidRPr="00034E81">
        <w:rPr>
          <w:rFonts w:asciiTheme="minorEastAsia" w:eastAsiaTheme="minorEastAsia" w:hAnsiTheme="minorEastAsia" w:hint="eastAsia"/>
          <w:color w:val="000000" w:themeColor="text1"/>
          <w:kern w:val="0"/>
          <w:sz w:val="24"/>
        </w:rPr>
        <w:t>在线</w:t>
      </w:r>
      <w:r w:rsidRPr="00034E81">
        <w:rPr>
          <w:rFonts w:asciiTheme="minorEastAsia" w:eastAsiaTheme="minorEastAsia" w:hAnsiTheme="minorEastAsia"/>
          <w:color w:val="000000" w:themeColor="text1"/>
          <w:kern w:val="0"/>
          <w:sz w:val="24"/>
        </w:rPr>
        <w:t>考试，以真实的成绩证明自己，在考试过程中培养学生诚实、守信、遵纪、守法的品德和作风。</w:t>
      </w:r>
    </w:p>
    <w:p w:rsidR="0071491E" w:rsidRPr="00034E81" w:rsidRDefault="0071491E" w:rsidP="0071491E">
      <w:pPr>
        <w:spacing w:line="360" w:lineRule="auto"/>
        <w:ind w:firstLineChars="176" w:firstLine="424"/>
        <w:rPr>
          <w:rFonts w:asciiTheme="minorEastAsia" w:eastAsiaTheme="minorEastAsia" w:hAnsiTheme="minorEastAsia"/>
          <w:color w:val="000000" w:themeColor="text1"/>
          <w:kern w:val="0"/>
          <w:sz w:val="24"/>
        </w:rPr>
      </w:pPr>
      <w:r w:rsidRPr="0071491E">
        <w:rPr>
          <w:rFonts w:asciiTheme="minorEastAsia" w:eastAsiaTheme="minorEastAsia" w:hAnsiTheme="minorEastAsia" w:hint="eastAsia"/>
          <w:b/>
          <w:color w:val="000000" w:themeColor="text1"/>
          <w:kern w:val="0"/>
          <w:sz w:val="24"/>
        </w:rPr>
        <w:t>第七条</w:t>
      </w:r>
      <w:r w:rsidRPr="00034E81">
        <w:rPr>
          <w:rFonts w:asciiTheme="minorEastAsia" w:eastAsiaTheme="minorEastAsia" w:hAnsiTheme="minorEastAsia" w:hint="eastAsia"/>
          <w:color w:val="000000" w:themeColor="text1"/>
          <w:kern w:val="0"/>
          <w:sz w:val="24"/>
        </w:rPr>
        <w:t xml:space="preserve"> 学生必须在规定时间段内完成相关课程的在线考试。</w:t>
      </w:r>
      <w:r w:rsidRPr="00034E81">
        <w:rPr>
          <w:rFonts w:asciiTheme="minorEastAsia" w:eastAsiaTheme="minorEastAsia" w:hAnsiTheme="minorEastAsia"/>
          <w:color w:val="000000" w:themeColor="text1"/>
          <w:kern w:val="0"/>
          <w:sz w:val="24"/>
        </w:rPr>
        <w:t>无故不参加</w:t>
      </w:r>
      <w:r w:rsidRPr="00034E81">
        <w:rPr>
          <w:rFonts w:asciiTheme="minorEastAsia" w:eastAsiaTheme="minorEastAsia" w:hAnsiTheme="minorEastAsia" w:hint="eastAsia"/>
          <w:color w:val="000000" w:themeColor="text1"/>
          <w:kern w:val="0"/>
          <w:sz w:val="24"/>
        </w:rPr>
        <w:t>在线</w:t>
      </w:r>
      <w:r w:rsidRPr="00034E81">
        <w:rPr>
          <w:rFonts w:asciiTheme="minorEastAsia" w:eastAsiaTheme="minorEastAsia" w:hAnsiTheme="minorEastAsia"/>
          <w:color w:val="000000" w:themeColor="text1"/>
          <w:kern w:val="0"/>
          <w:sz w:val="24"/>
        </w:rPr>
        <w:t>考试者，以</w:t>
      </w:r>
      <w:proofErr w:type="gramStart"/>
      <w:r w:rsidRPr="00034E81">
        <w:rPr>
          <w:rFonts w:asciiTheme="minorEastAsia" w:eastAsiaTheme="minorEastAsia" w:hAnsiTheme="minorEastAsia"/>
          <w:color w:val="000000" w:themeColor="text1"/>
          <w:kern w:val="0"/>
          <w:sz w:val="24"/>
        </w:rPr>
        <w:t>旷</w:t>
      </w:r>
      <w:proofErr w:type="gramEnd"/>
      <w:r w:rsidRPr="00034E81">
        <w:rPr>
          <w:rFonts w:asciiTheme="minorEastAsia" w:eastAsiaTheme="minorEastAsia" w:hAnsiTheme="minorEastAsia"/>
          <w:color w:val="000000" w:themeColor="text1"/>
          <w:kern w:val="0"/>
          <w:sz w:val="24"/>
        </w:rPr>
        <w:t>考处理</w:t>
      </w:r>
      <w:r w:rsidRPr="00034E81">
        <w:rPr>
          <w:rFonts w:asciiTheme="minorEastAsia" w:eastAsiaTheme="minorEastAsia" w:hAnsiTheme="minorEastAsia" w:hint="eastAsia"/>
          <w:color w:val="000000" w:themeColor="text1"/>
          <w:kern w:val="0"/>
          <w:sz w:val="24"/>
        </w:rPr>
        <w:t>，成绩记为“缺考”</w:t>
      </w:r>
      <w:r w:rsidRPr="00034E81">
        <w:rPr>
          <w:rFonts w:asciiTheme="minorEastAsia" w:eastAsiaTheme="minorEastAsia" w:hAnsiTheme="minorEastAsia"/>
          <w:color w:val="000000" w:themeColor="text1"/>
          <w:kern w:val="0"/>
          <w:sz w:val="24"/>
        </w:rPr>
        <w:t>。</w:t>
      </w:r>
    </w:p>
    <w:p w:rsidR="0071491E" w:rsidRPr="00034E81" w:rsidRDefault="0071491E" w:rsidP="0071491E">
      <w:pPr>
        <w:spacing w:line="360" w:lineRule="auto"/>
        <w:ind w:firstLineChars="176" w:firstLine="424"/>
        <w:rPr>
          <w:rFonts w:asciiTheme="minorEastAsia" w:eastAsiaTheme="minorEastAsia" w:hAnsiTheme="minorEastAsia" w:cs="宋体"/>
          <w:color w:val="000000" w:themeColor="text1"/>
          <w:kern w:val="0"/>
          <w:sz w:val="24"/>
        </w:rPr>
      </w:pPr>
      <w:r w:rsidRPr="0071491E">
        <w:rPr>
          <w:rFonts w:asciiTheme="minorEastAsia" w:eastAsiaTheme="minorEastAsia" w:hAnsiTheme="minorEastAsia" w:hint="eastAsia"/>
          <w:b/>
          <w:color w:val="000000" w:themeColor="text1"/>
          <w:kern w:val="0"/>
          <w:sz w:val="24"/>
        </w:rPr>
        <w:t>第八条</w:t>
      </w:r>
      <w:r w:rsidRPr="00034E81">
        <w:rPr>
          <w:rFonts w:asciiTheme="minorEastAsia" w:eastAsiaTheme="minorEastAsia" w:hAnsiTheme="minorEastAsia" w:hint="eastAsia"/>
          <w:color w:val="000000" w:themeColor="text1"/>
          <w:kern w:val="0"/>
          <w:sz w:val="24"/>
        </w:rPr>
        <w:t xml:space="preserve"> 在线考试试卷由学院聘请主讲教师、主持教师批改，成绩于考试后3周内在网上发布。成绩合格者可以获得相应课程的学分。</w:t>
      </w:r>
      <w:r w:rsidRPr="00034E81">
        <w:rPr>
          <w:rFonts w:asciiTheme="minorEastAsia" w:eastAsiaTheme="minorEastAsia" w:hAnsiTheme="minorEastAsia" w:cs="宋体" w:hint="eastAsia"/>
          <w:color w:val="000000" w:themeColor="text1"/>
          <w:kern w:val="0"/>
          <w:sz w:val="24"/>
        </w:rPr>
        <w:t>成绩不合格者，需申请课程重修并参加相应重修选课批次的课程期末考试。</w:t>
      </w:r>
    </w:p>
    <w:p w:rsidR="0071491E" w:rsidRPr="00034E81" w:rsidRDefault="0071491E" w:rsidP="0071491E">
      <w:pPr>
        <w:spacing w:line="360" w:lineRule="auto"/>
        <w:ind w:firstLineChars="176" w:firstLine="424"/>
        <w:rPr>
          <w:rFonts w:asciiTheme="minorEastAsia" w:eastAsiaTheme="minorEastAsia" w:hAnsiTheme="minorEastAsia"/>
          <w:color w:val="000000" w:themeColor="text1"/>
          <w:kern w:val="0"/>
          <w:sz w:val="24"/>
        </w:rPr>
      </w:pPr>
      <w:r w:rsidRPr="0071491E">
        <w:rPr>
          <w:rFonts w:asciiTheme="minorEastAsia" w:eastAsiaTheme="minorEastAsia" w:hAnsiTheme="minorEastAsia" w:hint="eastAsia"/>
          <w:b/>
          <w:color w:val="000000" w:themeColor="text1"/>
          <w:kern w:val="0"/>
          <w:sz w:val="24"/>
        </w:rPr>
        <w:t>第九条</w:t>
      </w:r>
      <w:r>
        <w:rPr>
          <w:rFonts w:asciiTheme="minorEastAsia" w:eastAsiaTheme="minorEastAsia" w:hAnsiTheme="minorEastAsia" w:hint="eastAsia"/>
          <w:b/>
          <w:color w:val="000000" w:themeColor="text1"/>
          <w:kern w:val="0"/>
          <w:sz w:val="24"/>
        </w:rPr>
        <w:t xml:space="preserve"> </w:t>
      </w:r>
      <w:r w:rsidRPr="00034E81">
        <w:rPr>
          <w:rFonts w:asciiTheme="minorEastAsia" w:eastAsiaTheme="minorEastAsia" w:hAnsiTheme="minorEastAsia"/>
          <w:color w:val="000000" w:themeColor="text1"/>
          <w:kern w:val="0"/>
          <w:sz w:val="24"/>
        </w:rPr>
        <w:t>学生对考试成绩有异议，可以</w:t>
      </w:r>
      <w:r w:rsidRPr="00034E81">
        <w:rPr>
          <w:rFonts w:asciiTheme="minorEastAsia" w:eastAsiaTheme="minorEastAsia" w:hAnsiTheme="minorEastAsia" w:hint="eastAsia"/>
          <w:color w:val="000000" w:themeColor="text1"/>
          <w:kern w:val="0"/>
          <w:sz w:val="24"/>
        </w:rPr>
        <w:t>申请</w:t>
      </w:r>
      <w:r w:rsidRPr="00034E81">
        <w:rPr>
          <w:rFonts w:asciiTheme="minorEastAsia" w:eastAsiaTheme="minorEastAsia" w:hAnsiTheme="minorEastAsia"/>
          <w:color w:val="000000" w:themeColor="text1"/>
          <w:kern w:val="0"/>
          <w:sz w:val="24"/>
        </w:rPr>
        <w:t>查卷。</w:t>
      </w:r>
      <w:r w:rsidRPr="00034E81">
        <w:rPr>
          <w:rFonts w:asciiTheme="minorEastAsia" w:eastAsiaTheme="minorEastAsia" w:hAnsiTheme="minorEastAsia" w:hint="eastAsia"/>
          <w:color w:val="000000" w:themeColor="text1"/>
          <w:kern w:val="0"/>
          <w:sz w:val="24"/>
        </w:rPr>
        <w:t>查卷必须在</w:t>
      </w:r>
      <w:r w:rsidRPr="00034E81">
        <w:rPr>
          <w:rFonts w:asciiTheme="minorEastAsia" w:eastAsiaTheme="minorEastAsia" w:hAnsiTheme="minorEastAsia" w:cs="宋体" w:hint="eastAsia"/>
          <w:color w:val="000000" w:themeColor="text1"/>
          <w:kern w:val="0"/>
          <w:sz w:val="24"/>
        </w:rPr>
        <w:t>在线考试成绩发布2周</w:t>
      </w:r>
      <w:r w:rsidRPr="00034E81">
        <w:rPr>
          <w:rFonts w:asciiTheme="minorEastAsia" w:eastAsiaTheme="minorEastAsia" w:hAnsiTheme="minorEastAsia"/>
          <w:color w:val="000000" w:themeColor="text1"/>
          <w:kern w:val="0"/>
          <w:sz w:val="24"/>
        </w:rPr>
        <w:t>内提出书面申请，经</w:t>
      </w:r>
      <w:r w:rsidRPr="00034E81">
        <w:rPr>
          <w:rFonts w:asciiTheme="minorEastAsia" w:eastAsiaTheme="minorEastAsia" w:hAnsiTheme="minorEastAsia" w:hint="eastAsia"/>
          <w:color w:val="000000" w:themeColor="text1"/>
          <w:kern w:val="0"/>
          <w:sz w:val="24"/>
        </w:rPr>
        <w:t>学习中心</w:t>
      </w:r>
      <w:r w:rsidRPr="00034E81">
        <w:rPr>
          <w:rFonts w:asciiTheme="minorEastAsia" w:eastAsiaTheme="minorEastAsia" w:hAnsiTheme="minorEastAsia"/>
          <w:color w:val="000000" w:themeColor="text1"/>
          <w:kern w:val="0"/>
          <w:sz w:val="24"/>
        </w:rPr>
        <w:t>批准</w:t>
      </w:r>
      <w:r w:rsidRPr="00034E81">
        <w:rPr>
          <w:rFonts w:asciiTheme="minorEastAsia" w:eastAsiaTheme="minorEastAsia" w:hAnsiTheme="minorEastAsia" w:hint="eastAsia"/>
          <w:color w:val="000000" w:themeColor="text1"/>
          <w:kern w:val="0"/>
          <w:sz w:val="24"/>
        </w:rPr>
        <w:t>汇总后</w:t>
      </w:r>
      <w:r w:rsidRPr="00034E81">
        <w:rPr>
          <w:rFonts w:asciiTheme="minorEastAsia" w:eastAsiaTheme="minorEastAsia" w:hAnsiTheme="minorEastAsia"/>
          <w:color w:val="000000" w:themeColor="text1"/>
          <w:kern w:val="0"/>
          <w:sz w:val="24"/>
        </w:rPr>
        <w:t>，</w:t>
      </w:r>
      <w:proofErr w:type="gramStart"/>
      <w:r w:rsidRPr="00034E81">
        <w:rPr>
          <w:rFonts w:asciiTheme="minorEastAsia" w:eastAsiaTheme="minorEastAsia" w:hAnsiTheme="minorEastAsia" w:hint="eastAsia"/>
          <w:color w:val="000000" w:themeColor="text1"/>
          <w:kern w:val="0"/>
          <w:sz w:val="24"/>
        </w:rPr>
        <w:t>报网络</w:t>
      </w:r>
      <w:proofErr w:type="gramEnd"/>
      <w:r w:rsidRPr="00034E81">
        <w:rPr>
          <w:rFonts w:asciiTheme="minorEastAsia" w:eastAsiaTheme="minorEastAsia" w:hAnsiTheme="minorEastAsia" w:hint="eastAsia"/>
          <w:color w:val="000000" w:themeColor="text1"/>
          <w:kern w:val="0"/>
          <w:sz w:val="24"/>
        </w:rPr>
        <w:t>教育部教务中心查核</w:t>
      </w:r>
      <w:r w:rsidRPr="00034E81">
        <w:rPr>
          <w:rFonts w:asciiTheme="minorEastAsia" w:eastAsiaTheme="minorEastAsia" w:hAnsiTheme="minorEastAsia"/>
          <w:color w:val="000000" w:themeColor="text1"/>
          <w:kern w:val="0"/>
          <w:sz w:val="24"/>
        </w:rPr>
        <w:t>。超过规定</w:t>
      </w:r>
      <w:r w:rsidRPr="00034E81">
        <w:rPr>
          <w:rFonts w:asciiTheme="minorEastAsia" w:eastAsiaTheme="minorEastAsia" w:hAnsiTheme="minorEastAsia" w:hint="eastAsia"/>
          <w:color w:val="000000" w:themeColor="text1"/>
          <w:kern w:val="0"/>
          <w:sz w:val="24"/>
        </w:rPr>
        <w:t>的查分</w:t>
      </w:r>
      <w:r w:rsidRPr="00034E81">
        <w:rPr>
          <w:rFonts w:asciiTheme="minorEastAsia" w:eastAsiaTheme="minorEastAsia" w:hAnsiTheme="minorEastAsia"/>
          <w:color w:val="000000" w:themeColor="text1"/>
          <w:kern w:val="0"/>
          <w:sz w:val="24"/>
        </w:rPr>
        <w:t>期限，</w:t>
      </w:r>
      <w:r w:rsidRPr="00034E81">
        <w:rPr>
          <w:rFonts w:asciiTheme="minorEastAsia" w:eastAsiaTheme="minorEastAsia" w:hAnsiTheme="minorEastAsia" w:hint="eastAsia"/>
          <w:color w:val="000000" w:themeColor="text1"/>
          <w:kern w:val="0"/>
          <w:sz w:val="24"/>
        </w:rPr>
        <w:t>一概</w:t>
      </w:r>
      <w:r w:rsidRPr="00034E81">
        <w:rPr>
          <w:rFonts w:asciiTheme="minorEastAsia" w:eastAsiaTheme="minorEastAsia" w:hAnsiTheme="minorEastAsia"/>
          <w:color w:val="000000" w:themeColor="text1"/>
          <w:kern w:val="0"/>
          <w:sz w:val="24"/>
        </w:rPr>
        <w:t>不</w:t>
      </w:r>
      <w:r w:rsidRPr="00034E81">
        <w:rPr>
          <w:rFonts w:asciiTheme="minorEastAsia" w:eastAsiaTheme="minorEastAsia" w:hAnsiTheme="minorEastAsia" w:hint="eastAsia"/>
          <w:color w:val="000000" w:themeColor="text1"/>
          <w:kern w:val="0"/>
          <w:sz w:val="24"/>
        </w:rPr>
        <w:t>再</w:t>
      </w:r>
      <w:r w:rsidRPr="00034E81">
        <w:rPr>
          <w:rFonts w:asciiTheme="minorEastAsia" w:eastAsiaTheme="minorEastAsia" w:hAnsiTheme="minorEastAsia"/>
          <w:color w:val="000000" w:themeColor="text1"/>
          <w:kern w:val="0"/>
          <w:sz w:val="24"/>
        </w:rPr>
        <w:t>受理查卷申请。</w:t>
      </w:r>
    </w:p>
    <w:p w:rsidR="0071491E" w:rsidRPr="00034E81" w:rsidRDefault="0071491E" w:rsidP="0071491E">
      <w:pPr>
        <w:spacing w:line="360" w:lineRule="auto"/>
        <w:ind w:firstLineChars="176" w:firstLine="424"/>
        <w:rPr>
          <w:rFonts w:asciiTheme="minorEastAsia" w:eastAsiaTheme="minorEastAsia" w:hAnsiTheme="minorEastAsia"/>
          <w:color w:val="000000" w:themeColor="text1"/>
          <w:kern w:val="0"/>
          <w:sz w:val="24"/>
        </w:rPr>
      </w:pPr>
      <w:r w:rsidRPr="0071491E">
        <w:rPr>
          <w:rFonts w:asciiTheme="minorEastAsia" w:eastAsiaTheme="minorEastAsia" w:hAnsiTheme="minorEastAsia"/>
          <w:b/>
          <w:color w:val="000000" w:themeColor="text1"/>
          <w:kern w:val="0"/>
          <w:sz w:val="24"/>
        </w:rPr>
        <w:t>第十条</w:t>
      </w:r>
      <w:r w:rsidRPr="00034E81">
        <w:rPr>
          <w:rFonts w:asciiTheme="minorEastAsia" w:eastAsiaTheme="minorEastAsia" w:hAnsiTheme="minorEastAsia"/>
          <w:color w:val="000000" w:themeColor="text1"/>
          <w:kern w:val="0"/>
          <w:sz w:val="24"/>
        </w:rPr>
        <w:t xml:space="preserve"> 经核查确系评卷、记分有误，必须由教师、教务</w:t>
      </w:r>
      <w:r w:rsidRPr="00034E81">
        <w:rPr>
          <w:rFonts w:asciiTheme="minorEastAsia" w:eastAsiaTheme="minorEastAsia" w:hAnsiTheme="minorEastAsia" w:hint="eastAsia"/>
          <w:color w:val="000000" w:themeColor="text1"/>
          <w:kern w:val="0"/>
          <w:sz w:val="24"/>
        </w:rPr>
        <w:t>工作人员</w:t>
      </w:r>
      <w:r w:rsidRPr="00034E81">
        <w:rPr>
          <w:rFonts w:asciiTheme="minorEastAsia" w:eastAsiaTheme="minorEastAsia" w:hAnsiTheme="minorEastAsia"/>
          <w:color w:val="000000" w:themeColor="text1"/>
          <w:kern w:val="0"/>
          <w:sz w:val="24"/>
        </w:rPr>
        <w:t>写出情况说</w:t>
      </w:r>
      <w:r w:rsidRPr="00034E81">
        <w:rPr>
          <w:rFonts w:asciiTheme="minorEastAsia" w:eastAsiaTheme="minorEastAsia" w:hAnsiTheme="minorEastAsia"/>
          <w:color w:val="000000" w:themeColor="text1"/>
          <w:kern w:val="0"/>
          <w:sz w:val="24"/>
        </w:rPr>
        <w:lastRenderedPageBreak/>
        <w:t>明，经</w:t>
      </w:r>
      <w:r w:rsidRPr="00034E81">
        <w:rPr>
          <w:rFonts w:asciiTheme="minorEastAsia" w:eastAsiaTheme="minorEastAsia" w:hAnsiTheme="minorEastAsia" w:hint="eastAsia"/>
          <w:color w:val="000000" w:themeColor="text1"/>
          <w:kern w:val="0"/>
          <w:sz w:val="24"/>
        </w:rPr>
        <w:t>部门领导</w:t>
      </w:r>
      <w:r w:rsidRPr="00034E81">
        <w:rPr>
          <w:rFonts w:asciiTheme="minorEastAsia" w:eastAsiaTheme="minorEastAsia" w:hAnsiTheme="minorEastAsia"/>
          <w:color w:val="000000" w:themeColor="text1"/>
          <w:kern w:val="0"/>
          <w:sz w:val="24"/>
        </w:rPr>
        <w:t>签字同意后更正。</w:t>
      </w:r>
    </w:p>
    <w:p w:rsidR="0071491E" w:rsidRPr="00034E81" w:rsidRDefault="0071491E" w:rsidP="0071491E">
      <w:pPr>
        <w:spacing w:line="360" w:lineRule="auto"/>
        <w:ind w:firstLineChars="176" w:firstLine="424"/>
        <w:rPr>
          <w:rFonts w:asciiTheme="minorEastAsia" w:eastAsiaTheme="minorEastAsia" w:hAnsiTheme="minorEastAsia"/>
          <w:color w:val="000000" w:themeColor="text1"/>
          <w:kern w:val="0"/>
          <w:sz w:val="24"/>
        </w:rPr>
      </w:pPr>
      <w:r w:rsidRPr="0071491E">
        <w:rPr>
          <w:rFonts w:asciiTheme="minorEastAsia" w:eastAsiaTheme="minorEastAsia" w:hAnsiTheme="minorEastAsia"/>
          <w:b/>
          <w:color w:val="000000" w:themeColor="text1"/>
          <w:kern w:val="0"/>
          <w:sz w:val="24"/>
        </w:rPr>
        <w:t>第十</w:t>
      </w:r>
      <w:r w:rsidRPr="0071491E">
        <w:rPr>
          <w:rFonts w:asciiTheme="minorEastAsia" w:eastAsiaTheme="minorEastAsia" w:hAnsiTheme="minorEastAsia" w:hint="eastAsia"/>
          <w:b/>
          <w:color w:val="000000" w:themeColor="text1"/>
          <w:kern w:val="0"/>
          <w:sz w:val="24"/>
        </w:rPr>
        <w:t>一</w:t>
      </w:r>
      <w:r w:rsidRPr="0071491E">
        <w:rPr>
          <w:rFonts w:asciiTheme="minorEastAsia" w:eastAsiaTheme="minorEastAsia" w:hAnsiTheme="minorEastAsia"/>
          <w:b/>
          <w:color w:val="000000" w:themeColor="text1"/>
          <w:kern w:val="0"/>
          <w:sz w:val="24"/>
        </w:rPr>
        <w:t>条</w:t>
      </w:r>
      <w:r w:rsidRPr="00034E81">
        <w:rPr>
          <w:rFonts w:asciiTheme="minorEastAsia" w:eastAsiaTheme="minorEastAsia" w:hAnsiTheme="minorEastAsia"/>
          <w:color w:val="000000" w:themeColor="text1"/>
          <w:kern w:val="0"/>
          <w:sz w:val="24"/>
        </w:rPr>
        <w:t xml:space="preserve"> </w:t>
      </w:r>
      <w:r w:rsidRPr="00034E81">
        <w:rPr>
          <w:rFonts w:asciiTheme="minorEastAsia" w:eastAsiaTheme="minorEastAsia" w:hAnsiTheme="minorEastAsia" w:hint="eastAsia"/>
          <w:color w:val="000000" w:themeColor="text1"/>
          <w:kern w:val="0"/>
          <w:sz w:val="24"/>
        </w:rPr>
        <w:t>在线考试为开卷考查，学生可以查阅课程有关的教材、讲义等书籍资料。学生必须独立答题，严禁互相传抄答案。</w:t>
      </w:r>
    </w:p>
    <w:p w:rsidR="0071491E" w:rsidRPr="00034E81" w:rsidRDefault="0071491E" w:rsidP="0071491E">
      <w:pPr>
        <w:spacing w:line="360" w:lineRule="auto"/>
        <w:ind w:firstLineChars="176" w:firstLine="424"/>
        <w:rPr>
          <w:rFonts w:asciiTheme="minorEastAsia" w:eastAsiaTheme="minorEastAsia" w:hAnsiTheme="minorEastAsia"/>
          <w:color w:val="000000" w:themeColor="text1"/>
          <w:kern w:val="0"/>
          <w:sz w:val="24"/>
        </w:rPr>
      </w:pPr>
      <w:r w:rsidRPr="0071491E">
        <w:rPr>
          <w:rFonts w:asciiTheme="minorEastAsia" w:eastAsiaTheme="minorEastAsia" w:hAnsiTheme="minorEastAsia" w:hint="eastAsia"/>
          <w:b/>
          <w:color w:val="000000" w:themeColor="text1"/>
          <w:kern w:val="0"/>
          <w:sz w:val="24"/>
        </w:rPr>
        <w:t>第十二条</w:t>
      </w:r>
      <w:r w:rsidRPr="00034E81">
        <w:rPr>
          <w:rFonts w:asciiTheme="minorEastAsia" w:eastAsiaTheme="minorEastAsia" w:hAnsiTheme="minorEastAsia" w:hint="eastAsia"/>
          <w:color w:val="000000" w:themeColor="text1"/>
          <w:kern w:val="0"/>
          <w:sz w:val="24"/>
        </w:rPr>
        <w:t xml:space="preserve"> 学生参加在线考试前需详细学习《北京师范大学在线考试操作说明》的内容，明确</w:t>
      </w:r>
      <w:r w:rsidRPr="00034E81">
        <w:rPr>
          <w:rFonts w:asciiTheme="minorEastAsia" w:eastAsiaTheme="minorEastAsia" w:hAnsiTheme="minorEastAsia"/>
          <w:color w:val="000000" w:themeColor="text1"/>
          <w:kern w:val="0"/>
          <w:sz w:val="24"/>
        </w:rPr>
        <w:t>考试</w:t>
      </w:r>
      <w:r w:rsidRPr="00034E81">
        <w:rPr>
          <w:rFonts w:asciiTheme="minorEastAsia" w:eastAsiaTheme="minorEastAsia" w:hAnsiTheme="minorEastAsia" w:hint="eastAsia"/>
          <w:color w:val="000000" w:themeColor="text1"/>
          <w:kern w:val="0"/>
          <w:sz w:val="24"/>
        </w:rPr>
        <w:t>的时间约束规定。进入考试时计算机自动开始计时，</w:t>
      </w:r>
      <w:r w:rsidRPr="00034E81">
        <w:rPr>
          <w:rFonts w:asciiTheme="minorEastAsia" w:eastAsiaTheme="minorEastAsia" w:hAnsiTheme="minorEastAsia" w:hint="eastAsia"/>
          <w:color w:val="000000" w:themeColor="text1"/>
          <w:sz w:val="24"/>
        </w:rPr>
        <w:t>中间退出试卷，计时不会停止，超过时间不能再保存答案，学生务必在计时时间内完成所有题目考试。</w:t>
      </w:r>
    </w:p>
    <w:p w:rsidR="0071491E" w:rsidRPr="00034E81" w:rsidRDefault="0071491E" w:rsidP="0071491E">
      <w:pPr>
        <w:spacing w:line="360" w:lineRule="auto"/>
        <w:ind w:firstLineChars="176" w:firstLine="424"/>
        <w:rPr>
          <w:rFonts w:asciiTheme="minorEastAsia" w:eastAsiaTheme="minorEastAsia" w:hAnsiTheme="minorEastAsia"/>
          <w:color w:val="000000" w:themeColor="text1"/>
          <w:kern w:val="0"/>
          <w:sz w:val="24"/>
        </w:rPr>
      </w:pPr>
      <w:r w:rsidRPr="0071491E">
        <w:rPr>
          <w:rFonts w:asciiTheme="minorEastAsia" w:eastAsiaTheme="minorEastAsia" w:hAnsiTheme="minorEastAsia"/>
          <w:b/>
          <w:color w:val="000000" w:themeColor="text1"/>
          <w:kern w:val="0"/>
          <w:sz w:val="24"/>
        </w:rPr>
        <w:t>第十</w:t>
      </w:r>
      <w:r w:rsidRPr="0071491E">
        <w:rPr>
          <w:rFonts w:asciiTheme="minorEastAsia" w:eastAsiaTheme="minorEastAsia" w:hAnsiTheme="minorEastAsia" w:hint="eastAsia"/>
          <w:b/>
          <w:color w:val="000000" w:themeColor="text1"/>
          <w:kern w:val="0"/>
          <w:sz w:val="24"/>
        </w:rPr>
        <w:t>三</w:t>
      </w:r>
      <w:r w:rsidRPr="0071491E">
        <w:rPr>
          <w:rFonts w:asciiTheme="minorEastAsia" w:eastAsiaTheme="minorEastAsia" w:hAnsiTheme="minorEastAsia"/>
          <w:b/>
          <w:color w:val="000000" w:themeColor="text1"/>
          <w:kern w:val="0"/>
          <w:sz w:val="24"/>
        </w:rPr>
        <w:t>条</w:t>
      </w:r>
      <w:r w:rsidRPr="00034E81">
        <w:rPr>
          <w:rFonts w:asciiTheme="minorEastAsia" w:eastAsiaTheme="minorEastAsia" w:hAnsiTheme="minorEastAsia"/>
          <w:color w:val="000000" w:themeColor="text1"/>
          <w:kern w:val="0"/>
          <w:sz w:val="24"/>
        </w:rPr>
        <w:t xml:space="preserve"> 本</w:t>
      </w:r>
      <w:r w:rsidRPr="00034E81">
        <w:rPr>
          <w:rFonts w:asciiTheme="minorEastAsia" w:eastAsiaTheme="minorEastAsia" w:hAnsiTheme="minorEastAsia" w:hint="eastAsia"/>
          <w:color w:val="000000" w:themeColor="text1"/>
          <w:kern w:val="0"/>
          <w:sz w:val="24"/>
        </w:rPr>
        <w:t>办法仅适用于4月和10月的开课生在线考试</w:t>
      </w:r>
      <w:r w:rsidRPr="00034E81">
        <w:rPr>
          <w:rFonts w:asciiTheme="minorEastAsia" w:eastAsiaTheme="minorEastAsia" w:hAnsiTheme="minorEastAsia"/>
          <w:color w:val="000000" w:themeColor="text1"/>
          <w:kern w:val="0"/>
          <w:sz w:val="24"/>
        </w:rPr>
        <w:t>。</w:t>
      </w:r>
      <w:r w:rsidRPr="00034E81">
        <w:rPr>
          <w:rFonts w:asciiTheme="minorEastAsia" w:eastAsiaTheme="minorEastAsia" w:hAnsiTheme="minorEastAsia" w:hint="eastAsia"/>
          <w:color w:val="000000" w:themeColor="text1"/>
          <w:kern w:val="0"/>
          <w:sz w:val="24"/>
        </w:rPr>
        <w:t>（开课生的相关</w:t>
      </w:r>
      <w:proofErr w:type="gramStart"/>
      <w:r w:rsidRPr="00034E81">
        <w:rPr>
          <w:rFonts w:asciiTheme="minorEastAsia" w:eastAsiaTheme="minorEastAsia" w:hAnsiTheme="minorEastAsia" w:hint="eastAsia"/>
          <w:color w:val="000000" w:themeColor="text1"/>
          <w:kern w:val="0"/>
          <w:sz w:val="24"/>
        </w:rPr>
        <w:t>界定见</w:t>
      </w:r>
      <w:proofErr w:type="gramEnd"/>
      <w:r w:rsidRPr="00034E81">
        <w:rPr>
          <w:rFonts w:asciiTheme="minorEastAsia" w:eastAsiaTheme="minorEastAsia" w:hAnsiTheme="minorEastAsia" w:hint="eastAsia"/>
          <w:color w:val="000000" w:themeColor="text1"/>
          <w:kern w:val="0"/>
          <w:sz w:val="24"/>
        </w:rPr>
        <w:t>《北京师范大学网络教育关于开课生教学管理的暂行规定 》）</w:t>
      </w:r>
    </w:p>
    <w:p w:rsidR="0071491E" w:rsidRPr="00034E81" w:rsidRDefault="0071491E" w:rsidP="0071491E">
      <w:pPr>
        <w:spacing w:line="360" w:lineRule="auto"/>
        <w:ind w:firstLineChars="176" w:firstLine="424"/>
        <w:rPr>
          <w:rFonts w:asciiTheme="minorEastAsia" w:eastAsiaTheme="minorEastAsia" w:hAnsiTheme="minorEastAsia"/>
          <w:color w:val="000000" w:themeColor="text1"/>
          <w:kern w:val="0"/>
          <w:sz w:val="24"/>
        </w:rPr>
      </w:pPr>
      <w:r w:rsidRPr="0071491E">
        <w:rPr>
          <w:rFonts w:asciiTheme="minorEastAsia" w:eastAsiaTheme="minorEastAsia" w:hAnsiTheme="minorEastAsia"/>
          <w:b/>
          <w:color w:val="000000" w:themeColor="text1"/>
          <w:kern w:val="0"/>
          <w:sz w:val="24"/>
        </w:rPr>
        <w:t>第十</w:t>
      </w:r>
      <w:r w:rsidRPr="0071491E">
        <w:rPr>
          <w:rFonts w:asciiTheme="minorEastAsia" w:eastAsiaTheme="minorEastAsia" w:hAnsiTheme="minorEastAsia" w:hint="eastAsia"/>
          <w:b/>
          <w:color w:val="000000" w:themeColor="text1"/>
          <w:kern w:val="0"/>
          <w:sz w:val="24"/>
        </w:rPr>
        <w:t>四</w:t>
      </w:r>
      <w:r w:rsidRPr="0071491E">
        <w:rPr>
          <w:rFonts w:asciiTheme="minorEastAsia" w:eastAsiaTheme="minorEastAsia" w:hAnsiTheme="minorEastAsia"/>
          <w:b/>
          <w:color w:val="000000" w:themeColor="text1"/>
          <w:kern w:val="0"/>
          <w:sz w:val="24"/>
        </w:rPr>
        <w:t>条</w:t>
      </w:r>
      <w:r w:rsidRPr="00034E81">
        <w:rPr>
          <w:rFonts w:asciiTheme="minorEastAsia" w:eastAsiaTheme="minorEastAsia" w:hAnsiTheme="minorEastAsia"/>
          <w:color w:val="000000" w:themeColor="text1"/>
          <w:kern w:val="0"/>
          <w:sz w:val="24"/>
        </w:rPr>
        <w:t xml:space="preserve"> 本</w:t>
      </w:r>
      <w:r w:rsidRPr="00034E81">
        <w:rPr>
          <w:rFonts w:asciiTheme="minorEastAsia" w:eastAsiaTheme="minorEastAsia" w:hAnsiTheme="minorEastAsia" w:hint="eastAsia"/>
          <w:color w:val="000000" w:themeColor="text1"/>
          <w:kern w:val="0"/>
          <w:sz w:val="24"/>
        </w:rPr>
        <w:t>办法自</w:t>
      </w:r>
      <w:r w:rsidRPr="00034E81">
        <w:rPr>
          <w:rFonts w:asciiTheme="minorEastAsia" w:eastAsiaTheme="minorEastAsia" w:hAnsiTheme="minorEastAsia"/>
          <w:color w:val="000000" w:themeColor="text1"/>
          <w:kern w:val="0"/>
          <w:sz w:val="24"/>
        </w:rPr>
        <w:t>颁布之日起实施，</w:t>
      </w:r>
      <w:r w:rsidRPr="00034E81">
        <w:rPr>
          <w:rFonts w:asciiTheme="minorEastAsia" w:eastAsiaTheme="minorEastAsia" w:hAnsiTheme="minorEastAsia" w:hint="eastAsia"/>
          <w:color w:val="000000" w:themeColor="text1"/>
          <w:kern w:val="0"/>
          <w:sz w:val="24"/>
        </w:rPr>
        <w:t>具体</w:t>
      </w:r>
      <w:r w:rsidRPr="00034E81">
        <w:rPr>
          <w:rFonts w:asciiTheme="minorEastAsia" w:eastAsiaTheme="minorEastAsia" w:hAnsiTheme="minorEastAsia"/>
          <w:color w:val="000000" w:themeColor="text1"/>
          <w:kern w:val="0"/>
          <w:sz w:val="24"/>
        </w:rPr>
        <w:t>由</w:t>
      </w:r>
      <w:r w:rsidRPr="00034E81">
        <w:rPr>
          <w:rFonts w:asciiTheme="minorEastAsia" w:eastAsiaTheme="minorEastAsia" w:hAnsiTheme="minorEastAsia" w:hint="eastAsia"/>
          <w:color w:val="000000" w:themeColor="text1"/>
          <w:kern w:val="0"/>
          <w:sz w:val="24"/>
        </w:rPr>
        <w:t>北京师范大学继续教育与教师培训学院网络</w:t>
      </w:r>
      <w:r w:rsidRPr="00034E81">
        <w:rPr>
          <w:rFonts w:asciiTheme="minorEastAsia" w:eastAsiaTheme="minorEastAsia" w:hAnsiTheme="minorEastAsia"/>
          <w:color w:val="000000" w:themeColor="text1"/>
          <w:kern w:val="0"/>
          <w:sz w:val="24"/>
        </w:rPr>
        <w:t>教育部负责解释。</w:t>
      </w:r>
    </w:p>
    <w:p w:rsidR="00BD6313" w:rsidRPr="0071491E" w:rsidRDefault="00BD6313"/>
    <w:sectPr w:rsidR="00BD6313" w:rsidRPr="00714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1E"/>
    <w:rsid w:val="0071491E"/>
    <w:rsid w:val="00BD6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CE0E7-C4E5-479E-A67A-9739A61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91E"/>
    <w:pPr>
      <w:widowControl w:val="0"/>
      <w:jc w:val="both"/>
    </w:pPr>
    <w:rPr>
      <w:rFonts w:ascii="Times New Roman" w:eastAsia="宋体" w:hAnsi="Times New Roman" w:cs="Times New Roman"/>
      <w:szCs w:val="24"/>
    </w:rPr>
  </w:style>
  <w:style w:type="paragraph" w:styleId="3">
    <w:name w:val="heading 3"/>
    <w:basedOn w:val="a"/>
    <w:next w:val="a"/>
    <w:link w:val="3Char"/>
    <w:qFormat/>
    <w:rsid w:val="0071491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71491E"/>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971</Characters>
  <Application>Microsoft Office Word</Application>
  <DocSecurity>0</DocSecurity>
  <Lines>8</Lines>
  <Paragraphs>2</Paragraphs>
  <ScaleCrop>false</ScaleCrop>
  <Company>Microsoft</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guanhaiyan</dc:creator>
  <cp:keywords/>
  <dc:description/>
  <cp:lastModifiedBy>guanhaiyan</cp:lastModifiedBy>
  <cp:revision>1</cp:revision>
  <dcterms:created xsi:type="dcterms:W3CDTF">2018-06-12T08:04:00Z</dcterms:created>
  <dcterms:modified xsi:type="dcterms:W3CDTF">2018-06-12T08:07:00Z</dcterms:modified>
</cp:coreProperties>
</file>